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86" w:rsidRPr="005F2F90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F90">
        <w:rPr>
          <w:rFonts w:ascii="Times New Roman" w:hAnsi="Times New Roman" w:cs="Times New Roman"/>
          <w:b/>
          <w:sz w:val="26"/>
          <w:szCs w:val="26"/>
        </w:rPr>
        <w:t>Нижегородское УФАС России</w:t>
      </w:r>
    </w:p>
    <w:p w:rsidR="00FD5486" w:rsidRDefault="00021117" w:rsidP="0061009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мая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5486" w:rsidRPr="005F2F90">
        <w:rPr>
          <w:rFonts w:ascii="Times New Roman" w:hAnsi="Times New Roman" w:cs="Times New Roman"/>
          <w:b/>
          <w:sz w:val="26"/>
          <w:szCs w:val="26"/>
        </w:rPr>
        <w:t>201</w:t>
      </w:r>
      <w:r w:rsidR="001B4965">
        <w:rPr>
          <w:rFonts w:ascii="Times New Roman" w:hAnsi="Times New Roman" w:cs="Times New Roman"/>
          <w:b/>
          <w:sz w:val="26"/>
          <w:szCs w:val="26"/>
        </w:rPr>
        <w:t>9</w:t>
      </w:r>
      <w:r w:rsidR="005764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663CE1" w:rsidRPr="005F2F90" w:rsidRDefault="00663CE1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2F90">
        <w:rPr>
          <w:rFonts w:ascii="Times New Roman" w:hAnsi="Times New Roman" w:cs="Times New Roman"/>
          <w:sz w:val="26"/>
          <w:szCs w:val="26"/>
        </w:rPr>
        <w:t>Общественные слушания практик применения антимонопольного законодательства, законодательства о рекламе и законодательства о государственных закупках на территории региона</w:t>
      </w:r>
    </w:p>
    <w:p w:rsidR="0061009A" w:rsidRPr="005F2F90" w:rsidRDefault="0061009A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D5486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2F90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61009A" w:rsidRPr="005F2F90">
        <w:rPr>
          <w:rFonts w:ascii="Times New Roman" w:hAnsi="Times New Roman" w:cs="Times New Roman"/>
          <w:sz w:val="26"/>
          <w:szCs w:val="26"/>
        </w:rPr>
        <w:t>на тему:</w:t>
      </w:r>
    </w:p>
    <w:p w:rsidR="001F3F5C" w:rsidRDefault="001F3F5C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5C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Федерального закона о рекламе: </w:t>
      </w:r>
    </w:p>
    <w:p w:rsidR="001F3F5C" w:rsidRPr="001F3F5C" w:rsidRDefault="001F3F5C" w:rsidP="00610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F5C">
        <w:rPr>
          <w:rFonts w:ascii="Times New Roman" w:hAnsi="Times New Roman" w:cs="Times New Roman"/>
          <w:b/>
          <w:sz w:val="24"/>
          <w:szCs w:val="24"/>
        </w:rPr>
        <w:t>типичные нарушения, выявляемые Нижегородским УФАС России в отношении участников рынка финансовых услуг</w:t>
      </w:r>
    </w:p>
    <w:p w:rsidR="001F3F5C" w:rsidRPr="001F3F5C" w:rsidRDefault="001F3F5C" w:rsidP="004E48D7">
      <w:pPr>
        <w:pStyle w:val="a4"/>
        <w:spacing w:line="240" w:lineRule="auto"/>
        <w:ind w:firstLine="873"/>
        <w:rPr>
          <w:sz w:val="24"/>
        </w:rPr>
      </w:pPr>
    </w:p>
    <w:p w:rsidR="002360F8" w:rsidRDefault="002360F8" w:rsidP="004E48D7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Федеральная антимонопольная служба</w:t>
      </w:r>
      <w:r w:rsidR="002B1418">
        <w:rPr>
          <w:sz w:val="26"/>
          <w:szCs w:val="26"/>
        </w:rPr>
        <w:t xml:space="preserve"> и ее территориальные органы</w:t>
      </w:r>
      <w:r>
        <w:rPr>
          <w:sz w:val="26"/>
          <w:szCs w:val="26"/>
        </w:rPr>
        <w:t xml:space="preserve"> осуществля</w:t>
      </w:r>
      <w:r w:rsidR="002B1418">
        <w:rPr>
          <w:sz w:val="26"/>
          <w:szCs w:val="26"/>
        </w:rPr>
        <w:t>ют</w:t>
      </w:r>
      <w:r>
        <w:rPr>
          <w:sz w:val="26"/>
          <w:szCs w:val="26"/>
        </w:rPr>
        <w:t xml:space="preserve"> в числе прочего контроль и надзор за соблюдением требований законодательства РФ о рекламе.</w:t>
      </w:r>
    </w:p>
    <w:p w:rsidR="002B1418" w:rsidRDefault="002B1418" w:rsidP="00CF512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полномочиям антимонопольного органа в данной сфере отнесены:</w:t>
      </w:r>
    </w:p>
    <w:p w:rsidR="002B1418" w:rsidRDefault="002B1418" w:rsidP="00CF512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предупреждение, выявление и пресечение нарушений физическими или юридическими лицами законодательства Российской Федерации о рекламе;</w:t>
      </w:r>
    </w:p>
    <w:p w:rsidR="002B1418" w:rsidRDefault="002B1418" w:rsidP="00CF512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возбуждение и рассмотрение дел по признакам нарушения законодательства Российской Федерации о рекламе.</w:t>
      </w:r>
    </w:p>
    <w:p w:rsidR="0002297C" w:rsidRDefault="0002297C" w:rsidP="00CF5128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положениями Федерального закона «О рекламе» </w:t>
      </w:r>
      <w:r w:rsidR="00B15285">
        <w:rPr>
          <w:sz w:val="26"/>
          <w:szCs w:val="26"/>
        </w:rPr>
        <w:t>д</w:t>
      </w:r>
      <w:r>
        <w:rPr>
          <w:sz w:val="26"/>
          <w:szCs w:val="26"/>
        </w:rPr>
        <w:t>ело может быть возбуждено по собственной инициативе ведомства, а также по представлению прокурора, обращению органа государственной власти или органа местного самоуправления, заявлению физического или юридического лица.</w:t>
      </w:r>
    </w:p>
    <w:p w:rsidR="0002297C" w:rsidRDefault="0002297C" w:rsidP="00CF512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Управлением подведены итоги работы за 201</w:t>
      </w:r>
      <w:r w:rsidR="00B1526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021117" w:rsidRDefault="00021117" w:rsidP="00021117">
      <w:pPr>
        <w:autoSpaceDE w:val="0"/>
        <w:autoSpaceDN w:val="0"/>
        <w:adjustRightInd w:val="0"/>
        <w:spacing w:before="120" w:after="0" w:line="240" w:lineRule="auto"/>
        <w:ind w:firstLine="540"/>
        <w:rPr>
          <w:rFonts w:ascii="Times New Roman" w:hAnsi="Times New Roman" w:cs="Times New Roman"/>
          <w:sz w:val="26"/>
          <w:szCs w:val="26"/>
          <w:u w:val="single"/>
        </w:rPr>
      </w:pPr>
      <w:r w:rsidRPr="0002111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E10118" wp14:editId="79F3CA29">
            <wp:extent cx="6119495" cy="4273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5285" w:rsidRDefault="001B4965" w:rsidP="00CF512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265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В </w:t>
      </w:r>
      <w:r w:rsidR="0057642B" w:rsidRPr="00B15265">
        <w:rPr>
          <w:rFonts w:ascii="Times New Roman" w:hAnsi="Times New Roman" w:cs="Times New Roman"/>
          <w:sz w:val="26"/>
          <w:szCs w:val="26"/>
          <w:u w:val="single"/>
        </w:rPr>
        <w:t>2018 год</w:t>
      </w:r>
      <w:r w:rsidRPr="00B15265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57642B" w:rsidRPr="00B15265">
        <w:rPr>
          <w:rFonts w:ascii="Times New Roman" w:hAnsi="Times New Roman" w:cs="Times New Roman"/>
          <w:sz w:val="26"/>
          <w:szCs w:val="26"/>
          <w:u w:val="single"/>
        </w:rPr>
        <w:t xml:space="preserve"> поступило 2</w:t>
      </w:r>
      <w:r w:rsidRPr="00B15265">
        <w:rPr>
          <w:rFonts w:ascii="Times New Roman" w:hAnsi="Times New Roman" w:cs="Times New Roman"/>
          <w:sz w:val="26"/>
          <w:szCs w:val="26"/>
          <w:u w:val="single"/>
        </w:rPr>
        <w:t>64</w:t>
      </w:r>
      <w:r w:rsidR="0057642B" w:rsidRPr="00B15265">
        <w:rPr>
          <w:rFonts w:ascii="Times New Roman" w:hAnsi="Times New Roman" w:cs="Times New Roman"/>
          <w:sz w:val="26"/>
          <w:szCs w:val="26"/>
          <w:u w:val="single"/>
        </w:rPr>
        <w:t xml:space="preserve"> обращения</w:t>
      </w:r>
      <w:r w:rsidR="0057642B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фактам распространения рекламы</w:t>
      </w:r>
      <w:r w:rsidR="0057642B">
        <w:rPr>
          <w:rFonts w:ascii="Times New Roman" w:hAnsi="Times New Roman" w:cs="Times New Roman"/>
          <w:sz w:val="26"/>
          <w:szCs w:val="26"/>
        </w:rPr>
        <w:t xml:space="preserve">. </w:t>
      </w:r>
      <w:r w:rsidR="00B15265">
        <w:rPr>
          <w:rFonts w:ascii="Times New Roman" w:hAnsi="Times New Roman" w:cs="Times New Roman"/>
          <w:sz w:val="26"/>
          <w:szCs w:val="26"/>
        </w:rPr>
        <w:t>Это на 10% меньше числа заявлений, поступивших в прошлом году (в 2017 году рассмотрено 292 заявления), и на 6% ниже показателей 2016 года (в 2016 году поступило 281 жалоба).</w:t>
      </w:r>
    </w:p>
    <w:p w:rsidR="005D25E0" w:rsidRDefault="005D25E0" w:rsidP="005D25E0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Общие данные о результатах рассмотрения дел, возбужденных по признакам нарушения законодательства РФ о рекламе представлены в Таблице:</w:t>
      </w:r>
    </w:p>
    <w:p w:rsidR="0023764E" w:rsidRDefault="0023764E" w:rsidP="005D25E0">
      <w:pPr>
        <w:pStyle w:val="a4"/>
        <w:spacing w:before="120" w:line="240" w:lineRule="auto"/>
        <w:ind w:firstLine="873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5D25E0" w:rsidTr="00CF7DFC"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дел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Прекращено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Вынесено решений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предписаний</w:t>
            </w:r>
          </w:p>
        </w:tc>
      </w:tr>
      <w:tr w:rsidR="005D25E0" w:rsidTr="00CF7DFC"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5D25E0" w:rsidTr="00CF7DFC"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5A3462" w:rsidTr="00CF7DFC">
        <w:tc>
          <w:tcPr>
            <w:tcW w:w="1970" w:type="dxa"/>
          </w:tcPr>
          <w:p w:rsidR="005A3462" w:rsidRDefault="005A3462" w:rsidP="00CF7DFC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970" w:type="dxa"/>
          </w:tcPr>
          <w:p w:rsidR="005A3462" w:rsidRDefault="001B4965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971" w:type="dxa"/>
          </w:tcPr>
          <w:p w:rsidR="005A3462" w:rsidRDefault="001B4965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971" w:type="dxa"/>
          </w:tcPr>
          <w:p w:rsidR="005A3462" w:rsidRDefault="001B4965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971" w:type="dxa"/>
          </w:tcPr>
          <w:p w:rsidR="005A3462" w:rsidRDefault="001B4965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</w:tbl>
    <w:p w:rsidR="0023764E" w:rsidRDefault="0023764E" w:rsidP="005D25E0">
      <w:pPr>
        <w:pStyle w:val="a4"/>
        <w:spacing w:before="120" w:after="120" w:line="240" w:lineRule="auto"/>
        <w:ind w:firstLine="873"/>
        <w:rPr>
          <w:sz w:val="26"/>
          <w:szCs w:val="26"/>
        </w:rPr>
      </w:pPr>
    </w:p>
    <w:p w:rsidR="00CC1761" w:rsidRDefault="00CC1761" w:rsidP="005D25E0">
      <w:pPr>
        <w:pStyle w:val="a4"/>
        <w:spacing w:before="120" w:after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Одной из тенденций 2018 года стало существенное сокращение числа выдаваемых предписаний. В настоящее время рекламодатели и рекламорапространители</w:t>
      </w:r>
      <w:r w:rsidR="0023764E">
        <w:rPr>
          <w:sz w:val="26"/>
          <w:szCs w:val="26"/>
        </w:rPr>
        <w:t>,</w:t>
      </w:r>
      <w:r w:rsidR="00054230">
        <w:rPr>
          <w:sz w:val="26"/>
          <w:szCs w:val="26"/>
        </w:rPr>
        <w:t xml:space="preserve"> получая Определение о возбуждении дела, или</w:t>
      </w:r>
      <w:r>
        <w:rPr>
          <w:sz w:val="26"/>
          <w:szCs w:val="26"/>
        </w:rPr>
        <w:t xml:space="preserve"> в ходе </w:t>
      </w:r>
      <w:r w:rsidR="00054230">
        <w:rPr>
          <w:sz w:val="26"/>
          <w:szCs w:val="26"/>
        </w:rPr>
        <w:t xml:space="preserve">его </w:t>
      </w:r>
      <w:r>
        <w:rPr>
          <w:sz w:val="26"/>
          <w:szCs w:val="26"/>
        </w:rPr>
        <w:t xml:space="preserve">рассмотрения </w:t>
      </w:r>
      <w:r w:rsidR="0023764E">
        <w:rPr>
          <w:sz w:val="26"/>
          <w:szCs w:val="26"/>
        </w:rPr>
        <w:t xml:space="preserve">уже </w:t>
      </w:r>
      <w:r w:rsidR="00054230">
        <w:rPr>
          <w:sz w:val="26"/>
          <w:szCs w:val="26"/>
        </w:rPr>
        <w:t>устраняют допущенное нарушение. В связи с чем выдавать предписание становится нецелесообразным.</w:t>
      </w:r>
    </w:p>
    <w:p w:rsidR="008713E5" w:rsidRDefault="0023764E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О</w:t>
      </w:r>
      <w:r w:rsidR="004D5B37">
        <w:rPr>
          <w:sz w:val="26"/>
          <w:szCs w:val="26"/>
        </w:rPr>
        <w:t>сновная доля рассмотренных дел и выявленных нарушений связана</w:t>
      </w:r>
      <w:r w:rsidR="001B4965">
        <w:rPr>
          <w:sz w:val="26"/>
          <w:szCs w:val="26"/>
        </w:rPr>
        <w:t xml:space="preserve"> размещением р</w:t>
      </w:r>
      <w:r w:rsidR="00C726DE">
        <w:rPr>
          <w:sz w:val="26"/>
          <w:szCs w:val="26"/>
        </w:rPr>
        <w:t>екламы финансовых услуг</w:t>
      </w:r>
      <w:r w:rsidR="00326F5D">
        <w:rPr>
          <w:sz w:val="26"/>
          <w:szCs w:val="26"/>
        </w:rPr>
        <w:t xml:space="preserve"> - 29%,</w:t>
      </w:r>
      <w:r w:rsidR="00C726DE">
        <w:rPr>
          <w:sz w:val="26"/>
          <w:szCs w:val="26"/>
        </w:rPr>
        <w:t xml:space="preserve"> а такж</w:t>
      </w:r>
      <w:r w:rsidR="001B4965">
        <w:rPr>
          <w:sz w:val="26"/>
          <w:szCs w:val="26"/>
        </w:rPr>
        <w:t>е</w:t>
      </w:r>
      <w:r w:rsidR="004D5B37">
        <w:rPr>
          <w:sz w:val="26"/>
          <w:szCs w:val="26"/>
        </w:rPr>
        <w:t xml:space="preserve"> с навязчивым распространением рекламы по сетям электросвязи (смс-реклама, телефонные звонки, рекламные рассылки по электронной почте, включение рекламы в </w:t>
      </w:r>
      <w:r w:rsidR="004D5B37">
        <w:rPr>
          <w:sz w:val="26"/>
          <w:szCs w:val="26"/>
          <w:lang w:val="en-US"/>
        </w:rPr>
        <w:t>push</w:t>
      </w:r>
      <w:r w:rsidR="004D5B37">
        <w:rPr>
          <w:sz w:val="26"/>
          <w:szCs w:val="26"/>
        </w:rPr>
        <w:t>-сообщения о пополнении баланса и т.д.)</w:t>
      </w:r>
      <w:r w:rsidR="00326F5D">
        <w:rPr>
          <w:sz w:val="26"/>
          <w:szCs w:val="26"/>
        </w:rPr>
        <w:t xml:space="preserve"> – 19%</w:t>
      </w:r>
      <w:r w:rsidR="00C34246">
        <w:rPr>
          <w:sz w:val="26"/>
          <w:szCs w:val="26"/>
        </w:rPr>
        <w:t xml:space="preserve">. </w:t>
      </w:r>
    </w:p>
    <w:tbl>
      <w:tblPr>
        <w:tblW w:w="8652" w:type="dxa"/>
        <w:jc w:val="center"/>
        <w:tblLook w:val="04A0" w:firstRow="1" w:lastRow="0" w:firstColumn="1" w:lastColumn="0" w:noHBand="0" w:noVBand="1"/>
      </w:tblPr>
      <w:tblGrid>
        <w:gridCol w:w="6526"/>
        <w:gridCol w:w="2126"/>
      </w:tblGrid>
      <w:tr w:rsidR="00B233D6" w:rsidRPr="00B233D6" w:rsidTr="00326F5D">
        <w:trPr>
          <w:trHeight w:val="900"/>
          <w:jc w:val="center"/>
        </w:trPr>
        <w:tc>
          <w:tcPr>
            <w:tcW w:w="6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Выявленные нарушения законодательства РФ о рекламе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85511" w:rsidP="00B2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106.8pt;margin-top:57.3pt;width:39.75pt;height:26.85pt;z-index:251660288;mso-position-horizontal-relative:text;mso-position-vertical-relative:text" stroked="f">
                  <v:textbox>
                    <w:txbxContent>
                      <w:p w:rsidR="00326F5D" w:rsidRPr="00326F5D" w:rsidRDefault="00326F5D" w:rsidP="00326F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18%</w:t>
                        </w:r>
                      </w:p>
                    </w:txbxContent>
                  </v:textbox>
                </v:rect>
              </w:pict>
            </w:r>
            <w:r w:rsidR="00B233D6" w:rsidRPr="00B233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Количество, установленных фактов нарушения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ст.5 - ч.3 недостоверная реклама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233D6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ст.5 - ч.4 агрессивная реклама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233D6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ст.5 - ч.5 в рекламе не допускается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233D6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ст.5 - ч.7 отсутствие сущ. инф. в рекламе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233D6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ст.7 запрещенные к рекламе товары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233D6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ст.9 реклама о стимулирующем мероприятии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233D6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ст.14 - ч.1 </w:t>
            </w:r>
            <w:proofErr w:type="spellStart"/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</w:t>
            </w:r>
            <w:proofErr w:type="spellEnd"/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 трансляции рекламы в телепрограммах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233D6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ст.14 - ч.2 </w:t>
            </w:r>
            <w:proofErr w:type="spellStart"/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бегущ</w:t>
            </w:r>
            <w:proofErr w:type="spellEnd"/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строка в телепрограммах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233D6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ст.16 реклама в </w:t>
            </w:r>
            <w:proofErr w:type="spellStart"/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</w:t>
            </w:r>
            <w:proofErr w:type="spellEnd"/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печатных изданиях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85511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_x0000_s1027" style="position:absolute;left:0;text-align:left;margin-left:106.9pt;margin-top:12.45pt;width:39.75pt;height:26.85pt;z-index:251659264;mso-position-horizontal-relative:text;mso-position-vertical-relative:text" stroked="f">
                  <v:textbox>
                    <w:txbxContent>
                      <w:p w:rsidR="00326F5D" w:rsidRPr="00326F5D" w:rsidRDefault="00326F5D" w:rsidP="00326F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19%</w:t>
                        </w:r>
                      </w:p>
                    </w:txbxContent>
                  </v:textbox>
                </v:rect>
              </w:pict>
            </w:r>
            <w:r w:rsidR="00B233D6" w:rsidRPr="00B233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ст.18 - реклама по сетям электросвязи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233D6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ст.21 - ч.2 размещение рекламы </w:t>
            </w:r>
            <w:proofErr w:type="spellStart"/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алк</w:t>
            </w:r>
            <w:proofErr w:type="spellEnd"/>
            <w:r w:rsidRPr="00B2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продукции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85511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pict>
                <v:rect id="_x0000_s1026" style="position:absolute;left:0;text-align:left;margin-left:107pt;margin-top:15.9pt;width:39.75pt;height:26.85pt;z-index:251658240;mso-position-horizontal-relative:text;mso-position-vertical-relative:text" stroked="f">
                  <v:textbox>
                    <w:txbxContent>
                      <w:p w:rsidR="00326F5D" w:rsidRPr="00326F5D" w:rsidRDefault="00326F5D" w:rsidP="00326F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29%</w:t>
                        </w:r>
                      </w:p>
                    </w:txbxContent>
                  </v:textbox>
                </v:rect>
              </w:pict>
            </w:r>
            <w:r w:rsidR="00B233D6" w:rsidRPr="00326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ст.28 </w:t>
            </w:r>
            <w:r w:rsidRPr="00326F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B233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26F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реклама финансовых услуг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233D6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26F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B233D6" w:rsidRPr="00B233D6" w:rsidTr="00326F5D">
        <w:trPr>
          <w:trHeight w:val="375"/>
          <w:jc w:val="center"/>
        </w:trPr>
        <w:tc>
          <w:tcPr>
            <w:tcW w:w="65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3D6" w:rsidRPr="00B233D6" w:rsidRDefault="00B233D6" w:rsidP="00B2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233D6" w:rsidRPr="00B233D6" w:rsidRDefault="00B233D6" w:rsidP="0032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233D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73</w:t>
            </w:r>
          </w:p>
        </w:tc>
      </w:tr>
    </w:tbl>
    <w:p w:rsidR="00B233D6" w:rsidRDefault="00B233D6" w:rsidP="00F15354">
      <w:pPr>
        <w:pStyle w:val="a4"/>
        <w:spacing w:line="240" w:lineRule="auto"/>
        <w:ind w:firstLine="873"/>
        <w:rPr>
          <w:sz w:val="26"/>
          <w:szCs w:val="26"/>
        </w:rPr>
      </w:pPr>
    </w:p>
    <w:p w:rsidR="00106451" w:rsidRDefault="00106451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Нарушение общих требований к рекламе, говорящих о том, что реклама должна быть достоверной (статьи 5 Закона) также является одним из часто встречающихся</w:t>
      </w:r>
      <w:r w:rsidR="0023764E">
        <w:rPr>
          <w:sz w:val="26"/>
          <w:szCs w:val="26"/>
        </w:rPr>
        <w:t xml:space="preserve"> (</w:t>
      </w:r>
      <w:r w:rsidR="00326F5D">
        <w:rPr>
          <w:sz w:val="26"/>
          <w:szCs w:val="26"/>
        </w:rPr>
        <w:t>18</w:t>
      </w:r>
      <w:r w:rsidR="0023764E">
        <w:rPr>
          <w:sz w:val="26"/>
          <w:szCs w:val="26"/>
        </w:rPr>
        <w:t>%)</w:t>
      </w:r>
      <w:r>
        <w:rPr>
          <w:sz w:val="26"/>
          <w:szCs w:val="26"/>
        </w:rPr>
        <w:t xml:space="preserve"> (</w:t>
      </w:r>
      <w:r w:rsidR="0023764E">
        <w:rPr>
          <w:sz w:val="26"/>
          <w:szCs w:val="26"/>
        </w:rPr>
        <w:t xml:space="preserve">в 2017 году доля таких дел составляла </w:t>
      </w:r>
      <w:r>
        <w:rPr>
          <w:sz w:val="26"/>
          <w:szCs w:val="26"/>
        </w:rPr>
        <w:t>16,5%).</w:t>
      </w:r>
    </w:p>
    <w:p w:rsidR="00021117" w:rsidRDefault="00021117" w:rsidP="00F15354">
      <w:pPr>
        <w:pStyle w:val="a4"/>
        <w:spacing w:line="240" w:lineRule="auto"/>
        <w:ind w:firstLine="873"/>
        <w:rPr>
          <w:sz w:val="26"/>
          <w:szCs w:val="26"/>
        </w:rPr>
      </w:pPr>
    </w:p>
    <w:p w:rsidR="004B396A" w:rsidRPr="00912FB6" w:rsidRDefault="004B396A" w:rsidP="00F15354">
      <w:pPr>
        <w:pStyle w:val="a4"/>
        <w:spacing w:line="240" w:lineRule="auto"/>
        <w:ind w:firstLine="873"/>
        <w:rPr>
          <w:sz w:val="26"/>
          <w:szCs w:val="26"/>
        </w:rPr>
      </w:pPr>
    </w:p>
    <w:p w:rsidR="00F307DE" w:rsidRPr="00CA5BE6" w:rsidRDefault="005441C9" w:rsidP="00F307DE">
      <w:pPr>
        <w:pStyle w:val="a4"/>
        <w:spacing w:line="240" w:lineRule="auto"/>
        <w:ind w:firstLine="873"/>
        <w:rPr>
          <w:b/>
          <w:sz w:val="26"/>
          <w:szCs w:val="26"/>
        </w:rPr>
      </w:pPr>
      <w:r w:rsidRPr="00CA5BE6">
        <w:rPr>
          <w:b/>
          <w:sz w:val="26"/>
          <w:szCs w:val="26"/>
        </w:rPr>
        <w:t>Итоги работы Нижегородского УФАС России в сфере применения КоАП РФ.</w:t>
      </w:r>
    </w:p>
    <w:p w:rsidR="005441C9" w:rsidRDefault="00CA5BE6" w:rsidP="00F307DE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Возбуждение дел по фактам нарушения рекламного законодательства</w:t>
      </w:r>
      <w:r w:rsidR="005441C9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>по статье 14.3 Кодекса. Составление протоколов и рассмотрение таких дел отнесено к полномочиям антимонопольного органа.</w:t>
      </w:r>
    </w:p>
    <w:p w:rsidR="00E33718" w:rsidRPr="00F307DE" w:rsidRDefault="00E33718" w:rsidP="00F307DE">
      <w:pPr>
        <w:pStyle w:val="a4"/>
        <w:spacing w:line="240" w:lineRule="auto"/>
        <w:ind w:firstLine="873"/>
        <w:rPr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11"/>
        <w:gridCol w:w="1882"/>
        <w:gridCol w:w="1616"/>
      </w:tblGrid>
      <w:tr w:rsidR="00B35559" w:rsidRPr="0023764E" w:rsidTr="00B35559">
        <w:tc>
          <w:tcPr>
            <w:tcW w:w="1242" w:type="dxa"/>
          </w:tcPr>
          <w:p w:rsidR="00B35559" w:rsidRPr="0023764E" w:rsidRDefault="00B35559" w:rsidP="00B15285">
            <w:pPr>
              <w:pStyle w:val="21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Количество рассмотренных дел</w:t>
            </w:r>
          </w:p>
        </w:tc>
        <w:tc>
          <w:tcPr>
            <w:tcW w:w="1842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Прекращено</w:t>
            </w:r>
          </w:p>
        </w:tc>
        <w:tc>
          <w:tcPr>
            <w:tcW w:w="1711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Выдано предупреждений</w:t>
            </w:r>
          </w:p>
        </w:tc>
        <w:tc>
          <w:tcPr>
            <w:tcW w:w="1882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Выдано постановлений о наложении штрафа</w:t>
            </w:r>
          </w:p>
        </w:tc>
        <w:tc>
          <w:tcPr>
            <w:tcW w:w="1616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Общая сумма наложенный штрафов, руб.</w:t>
            </w:r>
          </w:p>
        </w:tc>
      </w:tr>
      <w:tr w:rsidR="00B35559" w:rsidRPr="0023764E" w:rsidTr="00B35559">
        <w:tc>
          <w:tcPr>
            <w:tcW w:w="1242" w:type="dxa"/>
          </w:tcPr>
          <w:p w:rsidR="00B35559" w:rsidRPr="0023764E" w:rsidRDefault="00B35559" w:rsidP="00B15285">
            <w:pPr>
              <w:pStyle w:val="21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  <w:r w:rsidRPr="0023764E">
              <w:rPr>
                <w:sz w:val="24"/>
              </w:rPr>
              <w:t>2016 год</w:t>
            </w:r>
          </w:p>
        </w:tc>
        <w:tc>
          <w:tcPr>
            <w:tcW w:w="1560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101</w:t>
            </w:r>
          </w:p>
        </w:tc>
        <w:tc>
          <w:tcPr>
            <w:tcW w:w="1842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11</w:t>
            </w:r>
          </w:p>
        </w:tc>
        <w:tc>
          <w:tcPr>
            <w:tcW w:w="1711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26</w:t>
            </w:r>
          </w:p>
        </w:tc>
        <w:tc>
          <w:tcPr>
            <w:tcW w:w="1882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64</w:t>
            </w:r>
          </w:p>
        </w:tc>
        <w:tc>
          <w:tcPr>
            <w:tcW w:w="1616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4802000</w:t>
            </w:r>
          </w:p>
        </w:tc>
      </w:tr>
      <w:tr w:rsidR="00B35559" w:rsidRPr="0023764E" w:rsidTr="00B35559">
        <w:tc>
          <w:tcPr>
            <w:tcW w:w="1242" w:type="dxa"/>
          </w:tcPr>
          <w:p w:rsidR="00B35559" w:rsidRPr="0023764E" w:rsidRDefault="00B35559" w:rsidP="00B15285">
            <w:pPr>
              <w:pStyle w:val="21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  <w:r w:rsidRPr="0023764E">
              <w:rPr>
                <w:sz w:val="24"/>
              </w:rPr>
              <w:t>2017 год</w:t>
            </w:r>
            <w:r w:rsidR="0023764E" w:rsidRPr="0023764E">
              <w:rPr>
                <w:sz w:val="24"/>
              </w:rPr>
              <w:t>а</w:t>
            </w:r>
          </w:p>
        </w:tc>
        <w:tc>
          <w:tcPr>
            <w:tcW w:w="1560" w:type="dxa"/>
          </w:tcPr>
          <w:p w:rsidR="00B35559" w:rsidRPr="0023764E" w:rsidRDefault="00B75AD3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42" w:type="dxa"/>
          </w:tcPr>
          <w:p w:rsidR="00B35559" w:rsidRPr="0023764E" w:rsidRDefault="00B75AD3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1" w:type="dxa"/>
          </w:tcPr>
          <w:p w:rsidR="00B35559" w:rsidRPr="0023764E" w:rsidRDefault="00B75AD3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82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38</w:t>
            </w:r>
          </w:p>
        </w:tc>
        <w:tc>
          <w:tcPr>
            <w:tcW w:w="1616" w:type="dxa"/>
          </w:tcPr>
          <w:p w:rsidR="00B35559" w:rsidRPr="0023764E" w:rsidRDefault="00B35559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2848000</w:t>
            </w:r>
          </w:p>
        </w:tc>
      </w:tr>
      <w:tr w:rsidR="0023764E" w:rsidRPr="0023764E" w:rsidTr="00B35559">
        <w:tc>
          <w:tcPr>
            <w:tcW w:w="1242" w:type="dxa"/>
          </w:tcPr>
          <w:p w:rsidR="0023764E" w:rsidRPr="0023764E" w:rsidRDefault="0023764E" w:rsidP="00B15285">
            <w:pPr>
              <w:pStyle w:val="21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  <w:r w:rsidRPr="0023764E">
              <w:rPr>
                <w:sz w:val="24"/>
              </w:rPr>
              <w:t>2018 год</w:t>
            </w:r>
          </w:p>
        </w:tc>
        <w:tc>
          <w:tcPr>
            <w:tcW w:w="1560" w:type="dxa"/>
          </w:tcPr>
          <w:p w:rsidR="0023764E" w:rsidRPr="0023764E" w:rsidRDefault="001B4965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842" w:type="dxa"/>
          </w:tcPr>
          <w:p w:rsidR="0023764E" w:rsidRPr="0023764E" w:rsidRDefault="001B4965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1" w:type="dxa"/>
          </w:tcPr>
          <w:p w:rsidR="0023764E" w:rsidRPr="0023764E" w:rsidRDefault="001B4965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82" w:type="dxa"/>
          </w:tcPr>
          <w:p w:rsidR="0023764E" w:rsidRPr="0023764E" w:rsidRDefault="001B4965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16" w:type="dxa"/>
          </w:tcPr>
          <w:p w:rsidR="0023764E" w:rsidRPr="0023764E" w:rsidRDefault="001B4965" w:rsidP="00B35559">
            <w:pPr>
              <w:pStyle w:val="21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3564000</w:t>
            </w:r>
          </w:p>
        </w:tc>
      </w:tr>
    </w:tbl>
    <w:p w:rsidR="00F307DE" w:rsidRDefault="00F307DE" w:rsidP="00B15285">
      <w:pPr>
        <w:pStyle w:val="21"/>
        <w:tabs>
          <w:tab w:val="left" w:pos="-567"/>
        </w:tabs>
        <w:spacing w:after="0" w:line="240" w:lineRule="auto"/>
        <w:ind w:left="0" w:firstLine="567"/>
        <w:rPr>
          <w:szCs w:val="28"/>
        </w:rPr>
      </w:pPr>
    </w:p>
    <w:p w:rsidR="00E33718" w:rsidRDefault="00E33718" w:rsidP="00E33718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Так, в 2018 году Управлением рассмотрено 82 дела об административных правонарушениях, из них: 6 дел прекращено, вынесено 76 </w:t>
      </w:r>
      <w:r w:rsidR="006448FE">
        <w:rPr>
          <w:sz w:val="26"/>
          <w:szCs w:val="26"/>
        </w:rPr>
        <w:t>постановлений</w:t>
      </w:r>
      <w:r>
        <w:rPr>
          <w:sz w:val="26"/>
          <w:szCs w:val="26"/>
        </w:rPr>
        <w:t xml:space="preserve"> о признании факта правонарушения.</w:t>
      </w:r>
    </w:p>
    <w:p w:rsidR="006448FE" w:rsidRDefault="00E33718" w:rsidP="00E33718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Из указанных 76 административных дел </w:t>
      </w:r>
      <w:r w:rsidR="006448FE">
        <w:rPr>
          <w:sz w:val="26"/>
          <w:szCs w:val="26"/>
        </w:rPr>
        <w:t xml:space="preserve">по 45 делам вынесены постановления о назначении наказания в виде предупреждения, </w:t>
      </w:r>
      <w:r>
        <w:rPr>
          <w:sz w:val="26"/>
          <w:szCs w:val="26"/>
        </w:rPr>
        <w:t>по 31 делу назначены штрафы на общую сумму 3</w:t>
      </w:r>
      <w:r w:rsidR="005944D6">
        <w:rPr>
          <w:sz w:val="26"/>
          <w:szCs w:val="26"/>
        </w:rPr>
        <w:t> </w:t>
      </w:r>
      <w:r>
        <w:rPr>
          <w:sz w:val="26"/>
          <w:szCs w:val="26"/>
        </w:rPr>
        <w:t>564</w:t>
      </w:r>
      <w:r w:rsidR="005944D6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  <w:r w:rsidR="006448FE">
        <w:rPr>
          <w:sz w:val="26"/>
          <w:szCs w:val="26"/>
        </w:rPr>
        <w:t xml:space="preserve"> рублей.</w:t>
      </w:r>
    </w:p>
    <w:p w:rsidR="00E33718" w:rsidRDefault="00E33718" w:rsidP="00E33718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48FE">
        <w:rPr>
          <w:sz w:val="26"/>
          <w:szCs w:val="26"/>
        </w:rPr>
        <w:t>Размер наложенных штрафов в 2018 году на четверть превысил показатели 2017 года, связано это в том числе с увеличением числа дел, возбуждаемых по части 6 статьи 14.3 Кодекса, санкцией которого минимальный размер штрафа установлен на уровне 300 000 рублей.</w:t>
      </w:r>
    </w:p>
    <w:p w:rsidR="005944D6" w:rsidRDefault="005944D6" w:rsidP="00E33718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За анализируемый период в бюджет взыскано 4 974 000 рублей, что на 1 410 000 рублей превысило сумму наложенных штрафов.</w:t>
      </w:r>
    </w:p>
    <w:p w:rsidR="00E33718" w:rsidRDefault="00E33718" w:rsidP="001C5A2F">
      <w:pPr>
        <w:pStyle w:val="a4"/>
        <w:spacing w:line="240" w:lineRule="auto"/>
        <w:ind w:firstLine="873"/>
        <w:rPr>
          <w:sz w:val="26"/>
          <w:szCs w:val="26"/>
        </w:rPr>
      </w:pPr>
    </w:p>
    <w:p w:rsidR="00E33718" w:rsidRDefault="00E33718" w:rsidP="00E33718">
      <w:pPr>
        <w:pStyle w:val="a4"/>
        <w:spacing w:line="240" w:lineRule="auto"/>
        <w:rPr>
          <w:sz w:val="26"/>
          <w:szCs w:val="26"/>
        </w:rPr>
      </w:pPr>
    </w:p>
    <w:p w:rsidR="00FD5486" w:rsidRPr="002360F8" w:rsidRDefault="00FD5486" w:rsidP="00D11D0C">
      <w:pPr>
        <w:rPr>
          <w:rFonts w:ascii="Times New Roman" w:hAnsi="Times New Roman" w:cs="Times New Roman"/>
          <w:sz w:val="28"/>
          <w:szCs w:val="28"/>
        </w:rPr>
      </w:pPr>
    </w:p>
    <w:sectPr w:rsidR="00FD5486" w:rsidRPr="002360F8" w:rsidSect="00B15285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342"/>
    <w:multiLevelType w:val="hybridMultilevel"/>
    <w:tmpl w:val="EC9A5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7FC4EE9"/>
    <w:multiLevelType w:val="hybridMultilevel"/>
    <w:tmpl w:val="FFA2A344"/>
    <w:lvl w:ilvl="0" w:tplc="1B84E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486"/>
    <w:rsid w:val="00021117"/>
    <w:rsid w:val="0002297C"/>
    <w:rsid w:val="00054230"/>
    <w:rsid w:val="000669E3"/>
    <w:rsid w:val="00106451"/>
    <w:rsid w:val="001B4965"/>
    <w:rsid w:val="001B6F4A"/>
    <w:rsid w:val="001C5A2F"/>
    <w:rsid w:val="001F3F5C"/>
    <w:rsid w:val="0021117C"/>
    <w:rsid w:val="002360F8"/>
    <w:rsid w:val="0023764E"/>
    <w:rsid w:val="002B1418"/>
    <w:rsid w:val="002B22E3"/>
    <w:rsid w:val="002E05A0"/>
    <w:rsid w:val="00326F5D"/>
    <w:rsid w:val="00343D3D"/>
    <w:rsid w:val="003470EE"/>
    <w:rsid w:val="00390522"/>
    <w:rsid w:val="00397BBC"/>
    <w:rsid w:val="003B2441"/>
    <w:rsid w:val="004156FD"/>
    <w:rsid w:val="004263F0"/>
    <w:rsid w:val="00440B9D"/>
    <w:rsid w:val="0047288A"/>
    <w:rsid w:val="004B396A"/>
    <w:rsid w:val="004C18FA"/>
    <w:rsid w:val="004D5B37"/>
    <w:rsid w:val="004E48D7"/>
    <w:rsid w:val="00505635"/>
    <w:rsid w:val="005441C9"/>
    <w:rsid w:val="00546895"/>
    <w:rsid w:val="0056035C"/>
    <w:rsid w:val="0057642B"/>
    <w:rsid w:val="005944D6"/>
    <w:rsid w:val="005A3462"/>
    <w:rsid w:val="005B5E00"/>
    <w:rsid w:val="005D25E0"/>
    <w:rsid w:val="005E013D"/>
    <w:rsid w:val="005F2F90"/>
    <w:rsid w:val="0061009A"/>
    <w:rsid w:val="006448FE"/>
    <w:rsid w:val="00663CE1"/>
    <w:rsid w:val="00682ACD"/>
    <w:rsid w:val="006F609E"/>
    <w:rsid w:val="00712141"/>
    <w:rsid w:val="00747D96"/>
    <w:rsid w:val="0078264C"/>
    <w:rsid w:val="007A317F"/>
    <w:rsid w:val="007C64A5"/>
    <w:rsid w:val="008713E5"/>
    <w:rsid w:val="00892E84"/>
    <w:rsid w:val="008B01D7"/>
    <w:rsid w:val="008C461B"/>
    <w:rsid w:val="008F01D7"/>
    <w:rsid w:val="00912FB6"/>
    <w:rsid w:val="00945190"/>
    <w:rsid w:val="00945275"/>
    <w:rsid w:val="00972F73"/>
    <w:rsid w:val="009E5BD7"/>
    <w:rsid w:val="00A1395F"/>
    <w:rsid w:val="00A34DE9"/>
    <w:rsid w:val="00A70AB1"/>
    <w:rsid w:val="00AA33A5"/>
    <w:rsid w:val="00B058BE"/>
    <w:rsid w:val="00B15265"/>
    <w:rsid w:val="00B15285"/>
    <w:rsid w:val="00B233D6"/>
    <w:rsid w:val="00B349FA"/>
    <w:rsid w:val="00B35559"/>
    <w:rsid w:val="00B468EA"/>
    <w:rsid w:val="00B75AD3"/>
    <w:rsid w:val="00B85511"/>
    <w:rsid w:val="00BA483B"/>
    <w:rsid w:val="00C34246"/>
    <w:rsid w:val="00C407F7"/>
    <w:rsid w:val="00C726DE"/>
    <w:rsid w:val="00C7282A"/>
    <w:rsid w:val="00CA5BE6"/>
    <w:rsid w:val="00CC1761"/>
    <w:rsid w:val="00CC697C"/>
    <w:rsid w:val="00CF5128"/>
    <w:rsid w:val="00D11D0C"/>
    <w:rsid w:val="00D20A5B"/>
    <w:rsid w:val="00DA2D69"/>
    <w:rsid w:val="00DD3DCF"/>
    <w:rsid w:val="00DE3D2E"/>
    <w:rsid w:val="00E33718"/>
    <w:rsid w:val="00E46DA0"/>
    <w:rsid w:val="00E71CD9"/>
    <w:rsid w:val="00E8696E"/>
    <w:rsid w:val="00EC1A0A"/>
    <w:rsid w:val="00EE6674"/>
    <w:rsid w:val="00F13CB4"/>
    <w:rsid w:val="00F15354"/>
    <w:rsid w:val="00F307DE"/>
    <w:rsid w:val="00FD3605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6F500CC-A393-4CD1-BC7A-5B6C149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05"/>
  </w:style>
  <w:style w:type="paragraph" w:styleId="2">
    <w:name w:val="heading 2"/>
    <w:basedOn w:val="a"/>
    <w:link w:val="20"/>
    <w:uiPriority w:val="9"/>
    <w:qFormat/>
    <w:rsid w:val="001C5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0F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2360F8"/>
    <w:pPr>
      <w:autoSpaceDE w:val="0"/>
      <w:autoSpaceDN w:val="0"/>
      <w:adjustRightInd w:val="0"/>
      <w:spacing w:after="0" w:line="36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360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1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13D"/>
    <w:pPr>
      <w:ind w:left="720"/>
      <w:contextualSpacing/>
    </w:pPr>
  </w:style>
  <w:style w:type="character" w:styleId="a8">
    <w:name w:val="Emphasis"/>
    <w:basedOn w:val="a0"/>
    <w:uiPriority w:val="20"/>
    <w:qFormat/>
    <w:rsid w:val="002B141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0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3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152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5285"/>
  </w:style>
  <w:style w:type="paragraph" w:styleId="21">
    <w:name w:val="Body Text Indent 2"/>
    <w:basedOn w:val="a"/>
    <w:link w:val="22"/>
    <w:uiPriority w:val="99"/>
    <w:rsid w:val="00B152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15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F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5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chemeClr val="tx1"/>
                </a:solidFill>
              </a:rPr>
              <a:t>Сведения</a:t>
            </a:r>
            <a:r>
              <a:rPr lang="ru-RU" sz="1600" b="1" baseline="0">
                <a:solidFill>
                  <a:schemeClr val="tx1"/>
                </a:solidFill>
              </a:rPr>
              <a:t> о результатах расмотрения обращений</a:t>
            </a:r>
            <a:endParaRPr lang="en-US" sz="1600" b="1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2966222859972982E-3"/>
                  <c:y val="-2.3833688148764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8898668579918345E-3"/>
                  <c:y val="-1.1916844074382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5932445719945965E-3"/>
                  <c:y val="-2.383368814876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Поступило обращений</c:v>
                </c:pt>
                <c:pt idx="1">
                  <c:v>Вынесено решений об отказе</c:v>
                </c:pt>
                <c:pt idx="2">
                  <c:v>Возбуждено дел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281</c:v>
                </c:pt>
                <c:pt idx="1">
                  <c:v>163</c:v>
                </c:pt>
                <c:pt idx="2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834800286987873E-2"/>
                  <c:y val="-1.1916844074382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9066950519011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78366370507107E-2"/>
                  <c:y val="-3.2189366346682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Поступило обращений</c:v>
                </c:pt>
                <c:pt idx="1">
                  <c:v>Вынесено решений об отказе</c:v>
                </c:pt>
                <c:pt idx="2">
                  <c:v>Возбуждено дел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292</c:v>
                </c:pt>
                <c:pt idx="1">
                  <c:v>216</c:v>
                </c:pt>
                <c:pt idx="2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5211360023659016E-2"/>
                  <c:y val="-5.972378455044449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366197183098587E-2"/>
                      <c:h val="5.669292005101445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0516431924882542E-2"/>
                  <c:y val="-8.9585676825667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630810491461489E-2"/>
                  <c:y val="-1.0739047012794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Поступило обращений</c:v>
                </c:pt>
                <c:pt idx="1">
                  <c:v>Вынесено решений об отказе</c:v>
                </c:pt>
                <c:pt idx="2">
                  <c:v>Возбуждено дел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264</c:v>
                </c:pt>
                <c:pt idx="1">
                  <c:v>179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5291920"/>
        <c:axId val="1025285936"/>
        <c:axId val="0"/>
      </c:bar3DChart>
      <c:catAx>
        <c:axId val="102529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5285936"/>
        <c:crosses val="autoZero"/>
        <c:auto val="1"/>
        <c:lblAlgn val="ctr"/>
        <c:lblOffset val="100"/>
        <c:noMultiLvlLbl val="0"/>
      </c:catAx>
      <c:valAx>
        <c:axId val="102528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529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to52-shumilova</dc:creator>
  <cp:lastModifiedBy>Царева Е.П.</cp:lastModifiedBy>
  <cp:revision>9</cp:revision>
  <cp:lastPrinted>2019-02-05T10:36:00Z</cp:lastPrinted>
  <dcterms:created xsi:type="dcterms:W3CDTF">2019-01-30T14:04:00Z</dcterms:created>
  <dcterms:modified xsi:type="dcterms:W3CDTF">2019-04-23T07:53:00Z</dcterms:modified>
</cp:coreProperties>
</file>