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43" w:rsidRDefault="00907D43" w:rsidP="0051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907D43" w:rsidRDefault="00BD48AD" w:rsidP="0051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740E5">
        <w:rPr>
          <w:rFonts w:ascii="Times New Roman" w:hAnsi="Times New Roman" w:cs="Times New Roman"/>
          <w:b/>
          <w:sz w:val="28"/>
          <w:szCs w:val="28"/>
        </w:rPr>
        <w:t xml:space="preserve">Результаты контрольно-надзорной деятельности в </w:t>
      </w:r>
      <w:r w:rsidR="00684DEE">
        <w:rPr>
          <w:rFonts w:ascii="Times New Roman" w:hAnsi="Times New Roman" w:cs="Times New Roman"/>
          <w:b/>
          <w:sz w:val="28"/>
          <w:szCs w:val="28"/>
        </w:rPr>
        <w:t>истекшем периоде</w:t>
      </w:r>
      <w:r w:rsidR="000740E5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1C7A" w:rsidRDefault="004B1C7A" w:rsidP="0051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C7A" w:rsidRDefault="004A3485" w:rsidP="0051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 - начальник отдела государственного контроля и работы с потребителями РСТ Нижегородской области Янькова Виктория Анатольевна</w:t>
      </w:r>
    </w:p>
    <w:p w:rsidR="00CD6AF6" w:rsidRDefault="00CD6AF6" w:rsidP="0051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AF6" w:rsidRDefault="00CD6AF6" w:rsidP="00CD6AF6">
      <w:pPr>
        <w:autoSpaceDE w:val="0"/>
        <w:autoSpaceDN w:val="0"/>
        <w:adjustRightInd w:val="0"/>
        <w:spacing w:before="260" w:after="0" w:line="276" w:lineRule="auto"/>
        <w:ind w:left="284" w:firstLine="85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результаты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надзорной деятельности РСТ Нижегородской области в </w:t>
      </w:r>
      <w:r w:rsidR="007B5D4A">
        <w:rPr>
          <w:rFonts w:ascii="Times New Roman" w:hAnsi="Times New Roman" w:cs="Times New Roman"/>
          <w:sz w:val="26"/>
          <w:szCs w:val="26"/>
        </w:rPr>
        <w:t>истекшем периоде</w:t>
      </w:r>
      <w:r>
        <w:rPr>
          <w:rFonts w:ascii="Times New Roman" w:hAnsi="Times New Roman" w:cs="Times New Roman"/>
          <w:sz w:val="26"/>
          <w:szCs w:val="26"/>
        </w:rPr>
        <w:t xml:space="preserve"> 2019 года представлены в таблице:</w:t>
      </w:r>
    </w:p>
    <w:tbl>
      <w:tblPr>
        <w:tblStyle w:val="a6"/>
        <w:tblW w:w="10206" w:type="dxa"/>
        <w:tblInd w:w="392" w:type="dxa"/>
        <w:tblLook w:val="04A0" w:firstRow="1" w:lastRow="0" w:firstColumn="1" w:lastColumn="0" w:noHBand="0" w:noVBand="1"/>
      </w:tblPr>
      <w:tblGrid>
        <w:gridCol w:w="8080"/>
        <w:gridCol w:w="2126"/>
      </w:tblGrid>
      <w:tr w:rsidR="00CD6AF6" w:rsidRPr="00EF1FC9" w:rsidTr="00711EBB">
        <w:tc>
          <w:tcPr>
            <w:tcW w:w="8080" w:type="dxa"/>
            <w:hideMark/>
          </w:tcPr>
          <w:p w:rsidR="00CD6AF6" w:rsidRPr="00303998" w:rsidRDefault="00CD6AF6" w:rsidP="00711E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CD6AF6" w:rsidRPr="00EF1FC9" w:rsidRDefault="00CD6AF6" w:rsidP="00711EBB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AF6" w:rsidRPr="00EF1FC9" w:rsidTr="00711EBB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AF6" w:rsidRPr="00B80069" w:rsidRDefault="00CD6AF6" w:rsidP="00711E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069">
              <w:rPr>
                <w:rFonts w:ascii="Times New Roman" w:hAnsi="Times New Roman" w:cs="Times New Roman"/>
                <w:sz w:val="26"/>
                <w:szCs w:val="26"/>
              </w:rPr>
              <w:t>Количество вынесенных постановлений по делам об административных правонарушениях о наложении административного взыскания, 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AF6" w:rsidRPr="00B80069" w:rsidRDefault="008435AC" w:rsidP="00711EBB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06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CD6AF6" w:rsidRPr="00EF1FC9" w:rsidTr="00C2766F">
        <w:trPr>
          <w:trHeight w:val="572"/>
        </w:trPr>
        <w:tc>
          <w:tcPr>
            <w:tcW w:w="8080" w:type="dxa"/>
            <w:hideMark/>
          </w:tcPr>
          <w:p w:rsidR="00CD6AF6" w:rsidRPr="00B80069" w:rsidRDefault="00CD6AF6" w:rsidP="00711E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069">
              <w:rPr>
                <w:rFonts w:ascii="Times New Roman" w:hAnsi="Times New Roman" w:cs="Times New Roman"/>
                <w:sz w:val="26"/>
                <w:szCs w:val="26"/>
              </w:rPr>
              <w:t xml:space="preserve">Сумма наложенных административных штрафов, </w:t>
            </w:r>
            <w:proofErr w:type="spellStart"/>
            <w:r w:rsidRPr="00B80069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B80069">
              <w:rPr>
                <w:rFonts w:ascii="Times New Roman" w:hAnsi="Times New Roman" w:cs="Times New Roman"/>
                <w:sz w:val="26"/>
                <w:szCs w:val="26"/>
              </w:rPr>
              <w:t>., всего</w:t>
            </w:r>
          </w:p>
        </w:tc>
        <w:tc>
          <w:tcPr>
            <w:tcW w:w="2126" w:type="dxa"/>
            <w:hideMark/>
          </w:tcPr>
          <w:p w:rsidR="00CD6AF6" w:rsidRPr="00B80069" w:rsidRDefault="00CD6AF6" w:rsidP="00BD6A1E">
            <w:pPr>
              <w:spacing w:line="276" w:lineRule="auto"/>
              <w:ind w:firstLine="20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06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D6A1E" w:rsidRPr="00B80069">
              <w:rPr>
                <w:rFonts w:ascii="Times New Roman" w:hAnsi="Times New Roman" w:cs="Times New Roman"/>
                <w:sz w:val="26"/>
                <w:szCs w:val="26"/>
              </w:rPr>
              <w:t xml:space="preserve">55 </w:t>
            </w:r>
            <w:proofErr w:type="spellStart"/>
            <w:r w:rsidR="00BD6A1E" w:rsidRPr="00B80069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BD6A1E" w:rsidRPr="00B800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D6AF6" w:rsidRPr="00EF1FC9" w:rsidTr="00711EBB">
        <w:trPr>
          <w:trHeight w:val="422"/>
        </w:trPr>
        <w:tc>
          <w:tcPr>
            <w:tcW w:w="8080" w:type="dxa"/>
            <w:hideMark/>
          </w:tcPr>
          <w:p w:rsidR="00CD6AF6" w:rsidRPr="00B80069" w:rsidRDefault="00CD6AF6" w:rsidP="00711E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069">
              <w:rPr>
                <w:rFonts w:ascii="Times New Roman" w:hAnsi="Times New Roman" w:cs="Times New Roman"/>
                <w:sz w:val="26"/>
                <w:szCs w:val="26"/>
              </w:rPr>
              <w:t xml:space="preserve">Сумма взысканных административных штрафов (с учетом предыдущих периодов), </w:t>
            </w:r>
            <w:proofErr w:type="spellStart"/>
            <w:r w:rsidRPr="00B80069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B80069">
              <w:rPr>
                <w:rFonts w:ascii="Times New Roman" w:hAnsi="Times New Roman" w:cs="Times New Roman"/>
                <w:sz w:val="26"/>
                <w:szCs w:val="26"/>
              </w:rPr>
              <w:t>., всего</w:t>
            </w:r>
          </w:p>
        </w:tc>
        <w:tc>
          <w:tcPr>
            <w:tcW w:w="2126" w:type="dxa"/>
            <w:hideMark/>
          </w:tcPr>
          <w:p w:rsidR="00C2766F" w:rsidRPr="00B80069" w:rsidRDefault="00C2766F" w:rsidP="00C276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8006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1 063 </w:t>
            </w:r>
            <w:proofErr w:type="spellStart"/>
            <w:r w:rsidRPr="00B8006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тыс.руб</w:t>
            </w:r>
            <w:proofErr w:type="spellEnd"/>
            <w:r w:rsidRPr="00B8006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CD6AF6" w:rsidRPr="00B80069" w:rsidRDefault="00CD6AF6" w:rsidP="00711EBB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AF6" w:rsidRPr="00EF1FC9" w:rsidTr="00711EBB">
        <w:trPr>
          <w:trHeight w:val="422"/>
        </w:trPr>
        <w:tc>
          <w:tcPr>
            <w:tcW w:w="8080" w:type="dxa"/>
            <w:hideMark/>
          </w:tcPr>
          <w:p w:rsidR="00CD6AF6" w:rsidRPr="00B80069" w:rsidRDefault="00CD6AF6" w:rsidP="00711E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069">
              <w:rPr>
                <w:rFonts w:ascii="Times New Roman" w:hAnsi="Times New Roman" w:cs="Times New Roman"/>
                <w:sz w:val="26"/>
                <w:szCs w:val="26"/>
              </w:rPr>
              <w:t>Количество рассмотренных обращений граждан и организаций</w:t>
            </w:r>
          </w:p>
        </w:tc>
        <w:tc>
          <w:tcPr>
            <w:tcW w:w="2126" w:type="dxa"/>
            <w:hideMark/>
          </w:tcPr>
          <w:p w:rsidR="00CD6AF6" w:rsidRPr="00B80069" w:rsidRDefault="0075749E" w:rsidP="00711EBB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</w:t>
            </w:r>
          </w:p>
        </w:tc>
      </w:tr>
      <w:tr w:rsidR="00CD6AF6" w:rsidRPr="00EF1FC9" w:rsidTr="00711EBB">
        <w:trPr>
          <w:trHeight w:val="422"/>
        </w:trPr>
        <w:tc>
          <w:tcPr>
            <w:tcW w:w="8080" w:type="dxa"/>
            <w:hideMark/>
          </w:tcPr>
          <w:p w:rsidR="00CD6AF6" w:rsidRPr="00B80069" w:rsidRDefault="00CD6AF6" w:rsidP="00711E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069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Направленные в другие органы </w:t>
            </w:r>
          </w:p>
        </w:tc>
        <w:tc>
          <w:tcPr>
            <w:tcW w:w="2126" w:type="dxa"/>
            <w:hideMark/>
          </w:tcPr>
          <w:p w:rsidR="00B812AC" w:rsidRPr="00B80069" w:rsidRDefault="00B812AC" w:rsidP="00B812AC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</w:tbl>
    <w:p w:rsidR="00CD6AF6" w:rsidRDefault="00CD6AF6" w:rsidP="0051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0CD" w:rsidRDefault="00BC5FB1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контрольно-надзорной деятельности показывает, что </w:t>
      </w:r>
      <w:r w:rsidR="007520CD">
        <w:rPr>
          <w:rFonts w:ascii="Times New Roman" w:hAnsi="Times New Roman" w:cs="Times New Roman"/>
          <w:sz w:val="26"/>
          <w:szCs w:val="26"/>
        </w:rPr>
        <w:t>организации и должностные лица</w:t>
      </w:r>
      <w:r>
        <w:rPr>
          <w:rFonts w:ascii="Times New Roman" w:hAnsi="Times New Roman" w:cs="Times New Roman"/>
          <w:sz w:val="26"/>
          <w:szCs w:val="26"/>
        </w:rPr>
        <w:t xml:space="preserve"> привлекались</w:t>
      </w:r>
      <w:r w:rsidR="007520CD">
        <w:rPr>
          <w:rFonts w:ascii="Times New Roman" w:hAnsi="Times New Roman" w:cs="Times New Roman"/>
          <w:sz w:val="26"/>
          <w:szCs w:val="26"/>
        </w:rPr>
        <w:t>:</w:t>
      </w:r>
    </w:p>
    <w:p w:rsidR="007520CD" w:rsidRDefault="007520CD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C5FB1">
        <w:rPr>
          <w:rFonts w:ascii="Times New Roman" w:hAnsi="Times New Roman" w:cs="Times New Roman"/>
          <w:sz w:val="26"/>
          <w:szCs w:val="26"/>
        </w:rPr>
        <w:t xml:space="preserve"> по ч.2 ст.14.6 Кодекса Российской Федерации об административных правонарушениях</w:t>
      </w:r>
      <w:r w:rsidR="008E6D0F">
        <w:rPr>
          <w:rFonts w:ascii="Times New Roman" w:hAnsi="Times New Roman" w:cs="Times New Roman"/>
          <w:sz w:val="26"/>
          <w:szCs w:val="26"/>
        </w:rPr>
        <w:t xml:space="preserve"> </w:t>
      </w:r>
      <w:r w:rsidR="002E14E3">
        <w:rPr>
          <w:rFonts w:ascii="Times New Roman" w:hAnsi="Times New Roman" w:cs="Times New Roman"/>
          <w:sz w:val="26"/>
          <w:szCs w:val="26"/>
        </w:rPr>
        <w:t xml:space="preserve">(далее – КоАП РФ) </w:t>
      </w:r>
      <w:r w:rsidR="008E6D0F">
        <w:rPr>
          <w:rFonts w:ascii="Times New Roman" w:hAnsi="Times New Roman" w:cs="Times New Roman"/>
          <w:sz w:val="26"/>
          <w:szCs w:val="26"/>
        </w:rPr>
        <w:t>(иное нарушение установленного порядка ценообразования)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5FB1" w:rsidRDefault="007520CD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0725">
        <w:rPr>
          <w:rFonts w:ascii="Times New Roman" w:hAnsi="Times New Roman" w:cs="Times New Roman"/>
          <w:sz w:val="26"/>
          <w:szCs w:val="26"/>
        </w:rPr>
        <w:t>ч.1 ст.19.8.1 КоАП РФ (несоблюдение требований стандартов раскрытия информации при осуществлении регулируемого вида деятельности).</w:t>
      </w:r>
    </w:p>
    <w:p w:rsidR="0002565B" w:rsidRDefault="0002565B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Основаниями для возбуждения дел и привлечения к административной ответственности послужили следующие обстоятельства:</w:t>
      </w:r>
    </w:p>
    <w:p w:rsidR="00610725" w:rsidRDefault="00D2111E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="0002565B">
        <w:rPr>
          <w:rFonts w:ascii="Times New Roman" w:hAnsi="Times New Roman" w:cs="Times New Roman"/>
          <w:sz w:val="26"/>
          <w:szCs w:val="26"/>
        </w:rPr>
        <w:t xml:space="preserve">ыявление нарушений при </w:t>
      </w:r>
      <w:r w:rsidR="00F36259">
        <w:rPr>
          <w:rFonts w:ascii="Times New Roman" w:hAnsi="Times New Roman" w:cs="Times New Roman"/>
          <w:sz w:val="26"/>
          <w:szCs w:val="26"/>
        </w:rPr>
        <w:t>проведени</w:t>
      </w:r>
      <w:r w:rsidR="00F55AEC">
        <w:rPr>
          <w:rFonts w:ascii="Times New Roman" w:hAnsi="Times New Roman" w:cs="Times New Roman"/>
          <w:sz w:val="26"/>
          <w:szCs w:val="26"/>
        </w:rPr>
        <w:t>и</w:t>
      </w:r>
      <w:r w:rsidR="00C16E3E">
        <w:rPr>
          <w:rFonts w:ascii="Times New Roman" w:hAnsi="Times New Roman" w:cs="Times New Roman"/>
          <w:sz w:val="26"/>
          <w:szCs w:val="26"/>
        </w:rPr>
        <w:t xml:space="preserve"> </w:t>
      </w:r>
      <w:r w:rsidR="0002565B">
        <w:rPr>
          <w:rFonts w:ascii="Times New Roman" w:hAnsi="Times New Roman" w:cs="Times New Roman"/>
          <w:sz w:val="26"/>
          <w:szCs w:val="26"/>
        </w:rPr>
        <w:t xml:space="preserve">РСТ Нижегородской области </w:t>
      </w:r>
      <w:r w:rsidR="006369F0">
        <w:rPr>
          <w:rFonts w:ascii="Times New Roman" w:hAnsi="Times New Roman" w:cs="Times New Roman"/>
          <w:sz w:val="26"/>
          <w:szCs w:val="26"/>
        </w:rPr>
        <w:t>плановы</w:t>
      </w:r>
      <w:r w:rsidR="00F36259">
        <w:rPr>
          <w:rFonts w:ascii="Times New Roman" w:hAnsi="Times New Roman" w:cs="Times New Roman"/>
          <w:sz w:val="26"/>
          <w:szCs w:val="26"/>
        </w:rPr>
        <w:t>х</w:t>
      </w:r>
      <w:r w:rsidR="006369F0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F36259">
        <w:rPr>
          <w:rFonts w:ascii="Times New Roman" w:hAnsi="Times New Roman" w:cs="Times New Roman"/>
          <w:sz w:val="26"/>
          <w:szCs w:val="26"/>
        </w:rPr>
        <w:t>й</w:t>
      </w:r>
      <w:r w:rsidR="006369F0">
        <w:rPr>
          <w:rFonts w:ascii="Times New Roman" w:hAnsi="Times New Roman" w:cs="Times New Roman"/>
          <w:sz w:val="26"/>
          <w:szCs w:val="26"/>
        </w:rPr>
        <w:t xml:space="preserve"> по государственному контролю</w:t>
      </w:r>
      <w:r w:rsidR="0002565B">
        <w:rPr>
          <w:rFonts w:ascii="Times New Roman" w:hAnsi="Times New Roman" w:cs="Times New Roman"/>
          <w:sz w:val="26"/>
          <w:szCs w:val="26"/>
        </w:rPr>
        <w:t>:</w:t>
      </w:r>
    </w:p>
    <w:p w:rsidR="0031529C" w:rsidRDefault="0031529C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«Бор Инвест»</w:t>
      </w:r>
      <w:r w:rsidR="00FD18F4">
        <w:rPr>
          <w:rFonts w:ascii="Times New Roman" w:hAnsi="Times New Roman" w:cs="Times New Roman"/>
          <w:sz w:val="26"/>
          <w:szCs w:val="26"/>
        </w:rPr>
        <w:t xml:space="preserve"> (ч.2 ст.14.6 КоАП РФ и ч.1 ст.19.8.1 КоАП РФ)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90F03" w:rsidRDefault="0031529C" w:rsidP="00C90F03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«СТН-Энергосети»</w:t>
      </w:r>
      <w:r w:rsidR="00C90F03">
        <w:rPr>
          <w:rFonts w:ascii="Times New Roman" w:hAnsi="Times New Roman" w:cs="Times New Roman"/>
          <w:sz w:val="26"/>
          <w:szCs w:val="26"/>
        </w:rPr>
        <w:t>, (ч.1 ст.19.8.1 КоАП РФ);</w:t>
      </w:r>
    </w:p>
    <w:p w:rsidR="00C90F03" w:rsidRDefault="0031529C" w:rsidP="00C90F03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r w:rsidR="00741A1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жегородтеплогаз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C90F03">
        <w:rPr>
          <w:rFonts w:ascii="Times New Roman" w:hAnsi="Times New Roman" w:cs="Times New Roman"/>
          <w:sz w:val="26"/>
          <w:szCs w:val="26"/>
        </w:rPr>
        <w:t>, (ч.1 ст.19.8.1 КоАП РФ);</w:t>
      </w:r>
    </w:p>
    <w:p w:rsidR="00C90F03" w:rsidRDefault="0031529C" w:rsidP="00C90F03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C5934">
        <w:rPr>
          <w:rFonts w:ascii="Times New Roman" w:hAnsi="Times New Roman" w:cs="Times New Roman"/>
          <w:sz w:val="26"/>
          <w:szCs w:val="26"/>
        </w:rPr>
        <w:t>ОО</w:t>
      </w:r>
      <w:r>
        <w:rPr>
          <w:rFonts w:ascii="Times New Roman" w:hAnsi="Times New Roman" w:cs="Times New Roman"/>
          <w:sz w:val="26"/>
          <w:szCs w:val="26"/>
        </w:rPr>
        <w:t>О «УК «НОКК»</w:t>
      </w:r>
      <w:r w:rsidR="00C90F03">
        <w:rPr>
          <w:rFonts w:ascii="Times New Roman" w:hAnsi="Times New Roman" w:cs="Times New Roman"/>
          <w:sz w:val="26"/>
          <w:szCs w:val="26"/>
        </w:rPr>
        <w:t>, (ч.1 ст.19.8.1 КоАП РФ).</w:t>
      </w:r>
    </w:p>
    <w:p w:rsidR="0016006F" w:rsidRDefault="004E2E04" w:rsidP="00B861C5">
      <w:pPr>
        <w:tabs>
          <w:tab w:val="left" w:pos="567"/>
        </w:tabs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625C">
        <w:rPr>
          <w:rFonts w:ascii="Times New Roman" w:hAnsi="Times New Roman" w:cs="Times New Roman"/>
          <w:sz w:val="26"/>
          <w:szCs w:val="26"/>
        </w:rPr>
        <w:t>Состав, порядок, сроки и периодичность предоставления информации, подлежащей раскрытию организациями, осуществляющими деятельность в сфере теплоснабжения, утверждены постановлением Правительства РФ от 5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47625C">
        <w:rPr>
          <w:rFonts w:ascii="Times New Roman" w:hAnsi="Times New Roman" w:cs="Times New Roman"/>
          <w:sz w:val="26"/>
          <w:szCs w:val="26"/>
        </w:rPr>
        <w:t>2013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47625C">
        <w:rPr>
          <w:rFonts w:ascii="Times New Roman" w:hAnsi="Times New Roman" w:cs="Times New Roman"/>
          <w:sz w:val="26"/>
          <w:szCs w:val="26"/>
        </w:rPr>
        <w:t xml:space="preserve"> № 570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47625C">
        <w:rPr>
          <w:rFonts w:ascii="Times New Roman" w:hAnsi="Times New Roman" w:cs="Times New Roman"/>
          <w:sz w:val="26"/>
          <w:szCs w:val="26"/>
        </w:rPr>
        <w:t xml:space="preserve"> сфере горячего водоснабжения, холодного водоснабжения и водоотведения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7625C">
        <w:rPr>
          <w:rFonts w:ascii="Times New Roman" w:hAnsi="Times New Roman" w:cs="Times New Roman"/>
          <w:sz w:val="26"/>
          <w:szCs w:val="26"/>
        </w:rPr>
        <w:t>постановлением Правительства РФ от 17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47625C">
        <w:rPr>
          <w:rFonts w:ascii="Times New Roman" w:hAnsi="Times New Roman" w:cs="Times New Roman"/>
          <w:sz w:val="26"/>
          <w:szCs w:val="26"/>
        </w:rPr>
        <w:t>2013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47625C">
        <w:rPr>
          <w:rFonts w:ascii="Times New Roman" w:hAnsi="Times New Roman" w:cs="Times New Roman"/>
          <w:sz w:val="26"/>
          <w:szCs w:val="26"/>
        </w:rPr>
        <w:t xml:space="preserve"> № 6</w:t>
      </w:r>
      <w:r>
        <w:rPr>
          <w:rFonts w:ascii="Times New Roman" w:hAnsi="Times New Roman" w:cs="Times New Roman"/>
          <w:sz w:val="26"/>
          <w:szCs w:val="26"/>
        </w:rPr>
        <w:t>, в области обращения с твердыми коммунальными отходами – постановлением правительства РФ от 21 июня 2016 г. № 564.</w:t>
      </w:r>
    </w:p>
    <w:p w:rsidR="00B861C5" w:rsidRDefault="00B861C5" w:rsidP="00B861C5">
      <w:pPr>
        <w:tabs>
          <w:tab w:val="left" w:pos="567"/>
        </w:tabs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Типичным нарушением является </w:t>
      </w:r>
      <w:r w:rsidR="00CE2608">
        <w:rPr>
          <w:rFonts w:ascii="Times New Roman" w:hAnsi="Times New Roman" w:cs="Times New Roman"/>
          <w:sz w:val="26"/>
          <w:szCs w:val="26"/>
        </w:rPr>
        <w:t xml:space="preserve">несоблюдение </w:t>
      </w:r>
      <w:r w:rsidR="00C20957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CE2608">
        <w:rPr>
          <w:rFonts w:ascii="Times New Roman" w:hAnsi="Times New Roman" w:cs="Times New Roman"/>
          <w:sz w:val="26"/>
          <w:szCs w:val="26"/>
        </w:rPr>
        <w:t xml:space="preserve">сроков </w:t>
      </w:r>
      <w:r>
        <w:rPr>
          <w:rFonts w:ascii="Times New Roman" w:hAnsi="Times New Roman" w:cs="Times New Roman"/>
          <w:sz w:val="26"/>
          <w:szCs w:val="26"/>
        </w:rPr>
        <w:t>раскрытия инф</w:t>
      </w:r>
      <w:r w:rsidR="00CE260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рмации</w:t>
      </w:r>
      <w:r w:rsidR="00CE2608">
        <w:rPr>
          <w:rFonts w:ascii="Times New Roman" w:hAnsi="Times New Roman" w:cs="Times New Roman"/>
          <w:sz w:val="26"/>
          <w:szCs w:val="26"/>
        </w:rPr>
        <w:t>.</w:t>
      </w:r>
    </w:p>
    <w:p w:rsidR="0044064D" w:rsidRDefault="00D2111E" w:rsidP="0044064D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Ф</w:t>
      </w:r>
      <w:r w:rsidR="0002565B">
        <w:rPr>
          <w:rFonts w:ascii="Times New Roman" w:hAnsi="Times New Roman" w:cs="Times New Roman"/>
          <w:sz w:val="26"/>
          <w:szCs w:val="26"/>
        </w:rPr>
        <w:t>акт правонарушения, выявленный при проведении проверок районными прокуратурами</w:t>
      </w:r>
      <w:r w:rsidR="0044064D">
        <w:rPr>
          <w:rFonts w:ascii="Times New Roman" w:hAnsi="Times New Roman" w:cs="Times New Roman"/>
          <w:sz w:val="26"/>
          <w:szCs w:val="26"/>
        </w:rPr>
        <w:t>;</w:t>
      </w:r>
    </w:p>
    <w:p w:rsidR="0034790E" w:rsidRDefault="00D2111E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И</w:t>
      </w:r>
      <w:r w:rsidR="0034790E">
        <w:rPr>
          <w:rFonts w:ascii="Times New Roman" w:hAnsi="Times New Roman" w:cs="Times New Roman"/>
          <w:sz w:val="26"/>
          <w:szCs w:val="26"/>
        </w:rPr>
        <w:t>нформация, направленная админи</w:t>
      </w:r>
      <w:r w:rsidR="00220639">
        <w:rPr>
          <w:rFonts w:ascii="Times New Roman" w:hAnsi="Times New Roman" w:cs="Times New Roman"/>
          <w:sz w:val="26"/>
          <w:szCs w:val="26"/>
        </w:rPr>
        <w:t xml:space="preserve">страциями муниципальных образований Нижегородской области относительно осуществления регулируемой деятельности ресурсоснабжающих организаций в отсутствие тарифов, установленных РСТ Нижегородской области. К числу </w:t>
      </w:r>
      <w:r w:rsidR="006677E0">
        <w:rPr>
          <w:rFonts w:ascii="Times New Roman" w:hAnsi="Times New Roman" w:cs="Times New Roman"/>
          <w:sz w:val="26"/>
          <w:szCs w:val="26"/>
        </w:rPr>
        <w:t xml:space="preserve">таких организаций </w:t>
      </w:r>
      <w:r w:rsidR="00220639">
        <w:rPr>
          <w:rFonts w:ascii="Times New Roman" w:hAnsi="Times New Roman" w:cs="Times New Roman"/>
          <w:sz w:val="26"/>
          <w:szCs w:val="26"/>
        </w:rPr>
        <w:t>относятся:</w:t>
      </w:r>
    </w:p>
    <w:p w:rsidR="00220639" w:rsidRDefault="000E2B9F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МУП «Бутурлинскрайснабкомплект-1»,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Бутурлинский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район;</w:t>
      </w:r>
    </w:p>
    <w:p w:rsidR="000E2B9F" w:rsidRDefault="000E2B9F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с.Арефино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район;</w:t>
      </w:r>
    </w:p>
    <w:p w:rsidR="000E2B9F" w:rsidRDefault="000E2B9F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ООО «Вознесенские инженерные коммуникации»,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Вознесенкий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район;</w:t>
      </w:r>
    </w:p>
    <w:p w:rsidR="000E2B9F" w:rsidRDefault="000E2B9F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4C28">
        <w:rPr>
          <w:rFonts w:ascii="Times New Roman" w:hAnsi="Times New Roman" w:cs="Times New Roman"/>
          <w:sz w:val="26"/>
          <w:szCs w:val="26"/>
        </w:rPr>
        <w:t xml:space="preserve">МУМПП ЖКХ </w:t>
      </w:r>
      <w:proofErr w:type="spellStart"/>
      <w:r w:rsidR="00B54C28">
        <w:rPr>
          <w:rFonts w:ascii="Times New Roman" w:hAnsi="Times New Roman" w:cs="Times New Roman"/>
          <w:sz w:val="26"/>
          <w:szCs w:val="26"/>
        </w:rPr>
        <w:t>Кужутское</w:t>
      </w:r>
      <w:proofErr w:type="spellEnd"/>
      <w:r w:rsidR="00B54C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4C28">
        <w:rPr>
          <w:rFonts w:ascii="Times New Roman" w:hAnsi="Times New Roman" w:cs="Times New Roman"/>
          <w:sz w:val="26"/>
          <w:szCs w:val="26"/>
        </w:rPr>
        <w:t>Дальнеконстантиновский</w:t>
      </w:r>
      <w:proofErr w:type="spellEnd"/>
      <w:r w:rsidR="00B54C28">
        <w:rPr>
          <w:rFonts w:ascii="Times New Roman" w:hAnsi="Times New Roman" w:cs="Times New Roman"/>
          <w:sz w:val="26"/>
          <w:szCs w:val="26"/>
        </w:rPr>
        <w:t xml:space="preserve"> муниципальный район;</w:t>
      </w:r>
    </w:p>
    <w:p w:rsidR="00B54C28" w:rsidRDefault="00B54C28" w:rsidP="00B54C28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Белозеровское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МУМПП ЖКХ,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Дальнеконстантиновский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район;</w:t>
      </w:r>
    </w:p>
    <w:p w:rsidR="00B54C28" w:rsidRDefault="006A6CFD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МУП «ЖКХ </w:t>
      </w:r>
      <w:proofErr w:type="spellStart"/>
      <w:r>
        <w:rPr>
          <w:rFonts w:ascii="Times New Roman" w:hAnsi="Times New Roman" w:cs="Times New Roman"/>
          <w:sz w:val="26"/>
          <w:szCs w:val="26"/>
        </w:rPr>
        <w:t>Лысковского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района», </w:t>
      </w:r>
      <w:proofErr w:type="spellStart"/>
      <w:r>
        <w:rPr>
          <w:rFonts w:ascii="Times New Roman" w:hAnsi="Times New Roman" w:cs="Times New Roman"/>
          <w:sz w:val="26"/>
          <w:szCs w:val="26"/>
        </w:rPr>
        <w:t>Лысковский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1A36D8">
        <w:rPr>
          <w:rFonts w:ascii="Times New Roman" w:hAnsi="Times New Roman" w:cs="Times New Roman"/>
          <w:sz w:val="26"/>
          <w:szCs w:val="26"/>
        </w:rPr>
        <w:t>;</w:t>
      </w:r>
    </w:p>
    <w:p w:rsidR="001A36D8" w:rsidRDefault="001A36D8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Коммунтехсервис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Тоншаевский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район;</w:t>
      </w:r>
    </w:p>
    <w:p w:rsidR="001A36D8" w:rsidRDefault="001A36D8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ООО «Поволжье-Ресурс»,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Тоншаевский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район;</w:t>
      </w:r>
    </w:p>
    <w:p w:rsidR="00C30D71" w:rsidRDefault="003E7EF4" w:rsidP="00C30D71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049B5" w:rsidRPr="005049B5">
        <w:rPr>
          <w:rFonts w:ascii="Times New Roman" w:hAnsi="Times New Roman" w:cs="Times New Roman"/>
          <w:sz w:val="26"/>
          <w:szCs w:val="26"/>
        </w:rPr>
        <w:t>ФКУ ИК-4 ГУФСИН России по Нижегородской области</w:t>
      </w:r>
      <w:r w:rsidR="00C30D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30D71">
        <w:rPr>
          <w:rFonts w:ascii="Times New Roman" w:hAnsi="Times New Roman" w:cs="Times New Roman"/>
          <w:sz w:val="26"/>
          <w:szCs w:val="26"/>
        </w:rPr>
        <w:t>Тоншаевский</w:t>
      </w:r>
      <w:proofErr w:type="spellEnd"/>
      <w:r w:rsidR="00C30D71">
        <w:rPr>
          <w:rFonts w:ascii="Times New Roman" w:hAnsi="Times New Roman" w:cs="Times New Roman"/>
          <w:sz w:val="26"/>
          <w:szCs w:val="26"/>
        </w:rPr>
        <w:t xml:space="preserve"> муниципальный район;</w:t>
      </w:r>
    </w:p>
    <w:p w:rsidR="005049B5" w:rsidRDefault="005049B5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Коммунсервис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4D539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район.</w:t>
      </w:r>
    </w:p>
    <w:p w:rsidR="0007114C" w:rsidRDefault="00AD2031" w:rsidP="0007114C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регулируемой деятельности указанных организаций в отсутствие установленных тарифов содержит объективные причины</w:t>
      </w:r>
      <w:r w:rsidR="0007114C">
        <w:rPr>
          <w:rFonts w:ascii="Times New Roman" w:hAnsi="Times New Roman" w:cs="Times New Roman"/>
          <w:sz w:val="26"/>
          <w:szCs w:val="26"/>
        </w:rPr>
        <w:t xml:space="preserve"> (оформление документов, связанных с договором концессии, отсутствие правоустанавливающих документов, срок аренды не охватывает периода регулирования)</w:t>
      </w:r>
      <w:r w:rsidR="003775EC">
        <w:rPr>
          <w:rFonts w:ascii="Times New Roman" w:hAnsi="Times New Roman" w:cs="Times New Roman"/>
          <w:sz w:val="26"/>
          <w:szCs w:val="26"/>
        </w:rPr>
        <w:t>. Однако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7114C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="0007114C" w:rsidRPr="0007114C">
        <w:rPr>
          <w:rFonts w:ascii="Times New Roman" w:hAnsi="Times New Roman"/>
          <w:sz w:val="26"/>
          <w:szCs w:val="26"/>
        </w:rPr>
        <w:t>правонарушение</w:t>
      </w:r>
      <w:r w:rsidR="0007114C">
        <w:rPr>
          <w:rFonts w:ascii="Times New Roman" w:hAnsi="Times New Roman"/>
          <w:sz w:val="26"/>
          <w:szCs w:val="26"/>
        </w:rPr>
        <w:t xml:space="preserve">, предусмотренное ч.2 ст.14.6 КоАП РФ посягает на </w:t>
      </w:r>
      <w:r w:rsidR="0007114C" w:rsidRPr="0007114C">
        <w:rPr>
          <w:rFonts w:ascii="Times New Roman" w:hAnsi="Times New Roman"/>
          <w:sz w:val="26"/>
          <w:szCs w:val="26"/>
        </w:rPr>
        <w:t xml:space="preserve">общественные отношения, возникающие в особо регулируемой сфере – сфере регулируемого ценообразования, существенная угроза охраняемых общественных интересов заключается не в наступлении каких-либо материальных последствий, а в пренебрежительном отношении </w:t>
      </w:r>
      <w:r w:rsidR="0007114C">
        <w:rPr>
          <w:rFonts w:ascii="Times New Roman" w:hAnsi="Times New Roman"/>
          <w:sz w:val="26"/>
          <w:szCs w:val="26"/>
        </w:rPr>
        <w:t>организаций</w:t>
      </w:r>
      <w:r w:rsidR="0007114C" w:rsidRPr="0007114C">
        <w:rPr>
          <w:rFonts w:ascii="Times New Roman" w:hAnsi="Times New Roman"/>
          <w:sz w:val="26"/>
          <w:szCs w:val="26"/>
        </w:rPr>
        <w:t xml:space="preserve"> к исполнению своих публично-правовых обязанностей в области регулируемого ценообразования, к формальным требованиям публичного права и возможности наступления негативных последствий</w:t>
      </w:r>
      <w:r w:rsidR="007E7ED7">
        <w:rPr>
          <w:rFonts w:ascii="Times New Roman" w:hAnsi="Times New Roman"/>
          <w:sz w:val="26"/>
          <w:szCs w:val="26"/>
        </w:rPr>
        <w:t>, организации привлечены к административной ответственности с наложением штрафов.</w:t>
      </w:r>
    </w:p>
    <w:p w:rsidR="005E24A3" w:rsidRPr="00427755" w:rsidRDefault="00F47E74" w:rsidP="0007114C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427755">
        <w:rPr>
          <w:rFonts w:ascii="Times New Roman" w:hAnsi="Times New Roman"/>
          <w:sz w:val="26"/>
          <w:szCs w:val="26"/>
          <w:u w:val="single"/>
        </w:rPr>
        <w:t xml:space="preserve">Относительно обращений граждан. </w:t>
      </w:r>
    </w:p>
    <w:p w:rsidR="00F47E74" w:rsidRDefault="00F47E74" w:rsidP="0007114C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Наибольшее количество обращений граждан поступ</w:t>
      </w:r>
      <w:r w:rsidR="005E24A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ло по вопросам, связанны</w:t>
      </w:r>
      <w:r w:rsidR="0030658D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с начислениям</w:t>
      </w:r>
      <w:r w:rsidR="0042775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платы по обращению с твердыми коммунальными отходами (далее – ТКО).</w:t>
      </w:r>
      <w:r w:rsidR="00427755">
        <w:rPr>
          <w:rFonts w:ascii="Times New Roman" w:hAnsi="Times New Roman"/>
          <w:sz w:val="26"/>
          <w:szCs w:val="26"/>
        </w:rPr>
        <w:t xml:space="preserve"> </w:t>
      </w:r>
    </w:p>
    <w:p w:rsidR="00427755" w:rsidRPr="00427755" w:rsidRDefault="0084737E" w:rsidP="00AF045C">
      <w:pPr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Часто, з</w:t>
      </w:r>
      <w:r w:rsidR="00427755" w:rsidRPr="00427755">
        <w:rPr>
          <w:rFonts w:ascii="Times New Roman" w:hAnsi="Times New Roman" w:cs="Times New Roman"/>
          <w:sz w:val="26"/>
          <w:szCs w:val="26"/>
        </w:rPr>
        <w:t>аявителями в обращении приводится сравнение установленного с 1 января 2019 г. тарифа на коммунальную услугу по обращению с ТКО с платой за услуги по вывозу ТКО, действующей ранее. Данный довод заявителей является некорректным в силу следующего.</w:t>
      </w:r>
    </w:p>
    <w:p w:rsidR="00427755" w:rsidRPr="00427755" w:rsidRDefault="00427755" w:rsidP="00AF045C">
      <w:pPr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7755">
        <w:rPr>
          <w:rFonts w:ascii="Times New Roman" w:hAnsi="Times New Roman" w:cs="Times New Roman"/>
          <w:sz w:val="26"/>
          <w:szCs w:val="26"/>
        </w:rPr>
        <w:t xml:space="preserve">Согласно федеральному законодательству, до 1 января 2019 г. плата за услуги по вывозу ТКО, включающая затраты на транспортировку и захоронение отходов на полигонах ТКО являлась составной частью платы по содержанию общего имущества в многоквартирном доме, т.е. жилищной услугой. Стоимость данных услуг государственному регулированию не подлежала, а определялась исходя из себестоимости затрат на проведение работ по сбору и вывозу ТКО с учетом затрат на их захоронение на полигоне. Участие в организации деятельности по сбору (в том числе раздельному сбору) и транспортированию ТКО на территориях соответствующих городских округов относилось </w:t>
      </w:r>
      <w:r w:rsidRPr="00427755">
        <w:rPr>
          <w:rFonts w:ascii="Times New Roman" w:hAnsi="Times New Roman" w:cs="Times New Roman"/>
          <w:sz w:val="26"/>
          <w:szCs w:val="26"/>
        </w:rPr>
        <w:lastRenderedPageBreak/>
        <w:t>к полномочиям органов местного самоуправления. С 1 января 2019 г. данная плата исключена из состава жилищных услуг и включена в состав платы за коммунальные услуги.</w:t>
      </w:r>
    </w:p>
    <w:p w:rsidR="00427755" w:rsidRPr="00427755" w:rsidRDefault="00427755" w:rsidP="00AF045C">
      <w:pPr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7755">
        <w:rPr>
          <w:rFonts w:ascii="Times New Roman" w:hAnsi="Times New Roman" w:cs="Times New Roman"/>
          <w:sz w:val="26"/>
          <w:szCs w:val="26"/>
        </w:rPr>
        <w:t>С учетом вышеизложенного, оценить обоснованность стоимости услуг по вывозу ТКО до 1 января 2019 г. не представляется возможным.</w:t>
      </w:r>
    </w:p>
    <w:p w:rsidR="00766218" w:rsidRDefault="00427755" w:rsidP="00AF045C">
      <w:pPr>
        <w:tabs>
          <w:tab w:val="left" w:pos="-142"/>
          <w:tab w:val="left" w:pos="1134"/>
        </w:tabs>
        <w:spacing w:before="100" w:beforeAutospacing="1" w:after="100" w:afterAutospacing="1"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7755">
        <w:rPr>
          <w:rFonts w:ascii="Times New Roman" w:hAnsi="Times New Roman" w:cs="Times New Roman"/>
          <w:sz w:val="26"/>
          <w:szCs w:val="26"/>
        </w:rPr>
        <w:t>Действующи</w:t>
      </w:r>
      <w:r w:rsidR="00766218">
        <w:rPr>
          <w:rFonts w:ascii="Times New Roman" w:hAnsi="Times New Roman" w:cs="Times New Roman"/>
          <w:sz w:val="26"/>
          <w:szCs w:val="26"/>
        </w:rPr>
        <w:t>е</w:t>
      </w:r>
      <w:r w:rsidRPr="00427755">
        <w:rPr>
          <w:rFonts w:ascii="Times New Roman" w:hAnsi="Times New Roman" w:cs="Times New Roman"/>
          <w:sz w:val="26"/>
          <w:szCs w:val="26"/>
        </w:rPr>
        <w:t xml:space="preserve"> тариф</w:t>
      </w:r>
      <w:r w:rsidR="00766218">
        <w:rPr>
          <w:rFonts w:ascii="Times New Roman" w:hAnsi="Times New Roman" w:cs="Times New Roman"/>
          <w:sz w:val="26"/>
          <w:szCs w:val="26"/>
        </w:rPr>
        <w:t>ы</w:t>
      </w:r>
      <w:r w:rsidRPr="00427755">
        <w:rPr>
          <w:rFonts w:ascii="Times New Roman" w:hAnsi="Times New Roman" w:cs="Times New Roman"/>
          <w:sz w:val="26"/>
          <w:szCs w:val="26"/>
        </w:rPr>
        <w:t xml:space="preserve"> установлен</w:t>
      </w:r>
      <w:r w:rsidR="00766218">
        <w:rPr>
          <w:rFonts w:ascii="Times New Roman" w:hAnsi="Times New Roman" w:cs="Times New Roman"/>
          <w:sz w:val="26"/>
          <w:szCs w:val="26"/>
        </w:rPr>
        <w:t>ы</w:t>
      </w:r>
      <w:r w:rsidRPr="00427755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Федерального закона от 24 июня 1998 г. № 89-ФЗ «Об отходах производства и потребления», постановления Правительства Российской Федерации от 30 мая 2016 г. № 484 «О ценообразовании в области с твердыми коммунальными отходами» и явля</w:t>
      </w:r>
      <w:r w:rsidR="00766218">
        <w:rPr>
          <w:rFonts w:ascii="Times New Roman" w:hAnsi="Times New Roman" w:cs="Times New Roman"/>
          <w:sz w:val="26"/>
          <w:szCs w:val="26"/>
        </w:rPr>
        <w:t>ю</w:t>
      </w:r>
      <w:r w:rsidRPr="00427755">
        <w:rPr>
          <w:rFonts w:ascii="Times New Roman" w:hAnsi="Times New Roman" w:cs="Times New Roman"/>
          <w:sz w:val="26"/>
          <w:szCs w:val="26"/>
        </w:rPr>
        <w:t>тся экономически обоснованным. Основную долю затрат регулируем</w:t>
      </w:r>
      <w:r w:rsidR="00766218">
        <w:rPr>
          <w:rFonts w:ascii="Times New Roman" w:hAnsi="Times New Roman" w:cs="Times New Roman"/>
          <w:sz w:val="26"/>
          <w:szCs w:val="26"/>
        </w:rPr>
        <w:t>ых</w:t>
      </w:r>
      <w:r w:rsidRPr="00427755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66218">
        <w:rPr>
          <w:rFonts w:ascii="Times New Roman" w:hAnsi="Times New Roman" w:cs="Times New Roman"/>
          <w:sz w:val="26"/>
          <w:szCs w:val="26"/>
        </w:rPr>
        <w:t>й</w:t>
      </w:r>
      <w:r w:rsidRPr="00427755">
        <w:rPr>
          <w:rFonts w:ascii="Times New Roman" w:hAnsi="Times New Roman" w:cs="Times New Roman"/>
          <w:sz w:val="26"/>
          <w:szCs w:val="26"/>
        </w:rPr>
        <w:t xml:space="preserve"> составляют расходы на транспортировку отходов, оплату услуг по обработке и захоронению отходов на полигонах, а также собственных расходов регионального оператора, связанных с осуществлением деятельности по обращению с ТКО (административные и общехозяйственные расходы). </w:t>
      </w:r>
    </w:p>
    <w:p w:rsidR="00427755" w:rsidRPr="00427755" w:rsidRDefault="00427755" w:rsidP="00AF045C">
      <w:pPr>
        <w:tabs>
          <w:tab w:val="left" w:pos="-142"/>
          <w:tab w:val="left" w:pos="1134"/>
        </w:tabs>
        <w:spacing w:before="100" w:beforeAutospacing="1" w:after="100" w:afterAutospacing="1"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7755">
        <w:rPr>
          <w:rFonts w:ascii="Times New Roman" w:hAnsi="Times New Roman" w:cs="Times New Roman"/>
          <w:sz w:val="26"/>
          <w:szCs w:val="26"/>
        </w:rPr>
        <w:t>Порядок расчета отражен в Методических указаниях по расчету регулируемых тарифов в области обращения с ТКО, утвержденных приказом ФАС России от 21 ноября 2016 г. № 1638/16, основные показатели расчета тарифов регулируемых организаций на период регулирования (на каждый год долгосрочного периода регулирования) отражаются в протоколах заседания правления регулирующего органа, которые размещены на официальном сайте региональной службы по тарифам Нижегородской области в разделе «Документы» для всеобщего ознакомления.</w:t>
      </w:r>
    </w:p>
    <w:p w:rsidR="00427755" w:rsidRPr="00427755" w:rsidRDefault="00427755" w:rsidP="00AF045C">
      <w:pPr>
        <w:tabs>
          <w:tab w:val="left" w:pos="-142"/>
          <w:tab w:val="left" w:pos="1134"/>
        </w:tabs>
        <w:spacing w:before="100" w:beforeAutospacing="1" w:after="100" w:afterAutospacing="1"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7755">
        <w:rPr>
          <w:rFonts w:ascii="Times New Roman" w:hAnsi="Times New Roman" w:cs="Times New Roman"/>
          <w:sz w:val="26"/>
          <w:szCs w:val="26"/>
        </w:rPr>
        <w:t>Согласно разделу VI Методических указаний расчетной единицей измерения тарифов на коммунальную услугу по обращению с ТКО может быть руб./м</w:t>
      </w:r>
      <w:r w:rsidRPr="00427755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427755">
        <w:rPr>
          <w:rFonts w:ascii="Times New Roman" w:hAnsi="Times New Roman" w:cs="Times New Roman"/>
          <w:sz w:val="26"/>
          <w:szCs w:val="26"/>
        </w:rPr>
        <w:t xml:space="preserve"> или руб./тонна, иных расчетных единиц действующим законодательством не предусмотрено. </w:t>
      </w:r>
    </w:p>
    <w:p w:rsidR="00427755" w:rsidRDefault="00427755" w:rsidP="00AF045C">
      <w:pPr>
        <w:tabs>
          <w:tab w:val="left" w:pos="-142"/>
          <w:tab w:val="left" w:pos="1134"/>
        </w:tabs>
        <w:spacing w:before="100" w:beforeAutospacing="1" w:after="100" w:afterAutospacing="1"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7755">
        <w:rPr>
          <w:rFonts w:ascii="Times New Roman" w:hAnsi="Times New Roman" w:cs="Times New Roman"/>
          <w:sz w:val="26"/>
          <w:szCs w:val="26"/>
        </w:rPr>
        <w:t xml:space="preserve">Начисление платы за коммунальную услугу по обращению с ТКО исходя из общей площади жилого помещения или исходя из количества граждан, постоянно или временно проживающих в жилом помещении, напрямую связано с нормативом потребления коммунальной услуги по обращению с ТКО и от установленного тарифа не зависит. </w:t>
      </w:r>
    </w:p>
    <w:p w:rsidR="00801A48" w:rsidRDefault="00801A48" w:rsidP="00AF045C">
      <w:pPr>
        <w:tabs>
          <w:tab w:val="left" w:pos="-142"/>
          <w:tab w:val="left" w:pos="1134"/>
        </w:tabs>
        <w:spacing w:before="100" w:beforeAutospacing="1" w:after="100" w:afterAutospacing="1"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Нижегородской области коммунальную услугу по обращению с ТКО </w:t>
      </w:r>
      <w:r w:rsidR="00212698">
        <w:rPr>
          <w:rFonts w:ascii="Times New Roman" w:hAnsi="Times New Roman" w:cs="Times New Roman"/>
          <w:sz w:val="26"/>
          <w:szCs w:val="26"/>
        </w:rPr>
        <w:t>оказывают 9 региональных операторов в зависимости от зоны их деятельности.</w:t>
      </w:r>
    </w:p>
    <w:p w:rsidR="0068112F" w:rsidRPr="00EE155C" w:rsidRDefault="0068112F" w:rsidP="00EE155C">
      <w:pPr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55C">
        <w:rPr>
          <w:rFonts w:ascii="Times New Roman" w:hAnsi="Times New Roman" w:cs="Times New Roman"/>
          <w:sz w:val="26"/>
          <w:szCs w:val="26"/>
        </w:rPr>
        <w:t>В целях социальной поддержки граждан по оплате коммунальной услуги по обращению с твердыми коммунальными отходами Указом Губернатора Нижегородской области от 26 декабря 2018 г. № 178 установлено, что в 2019 г. при расчете размера платы за коммунальную услугу по обращению с ТКО, вносимую гражданами, на территории Нижегородской области применяется цена на коммунальную услугу по обращению с ТКО, не превышающая предельный уровень цены за коммунальную услугу по обращению с ТКО, составляющий 665,67 руб. за кубический метр.</w:t>
      </w:r>
    </w:p>
    <w:p w:rsidR="0068112F" w:rsidRPr="00EE155C" w:rsidRDefault="0068112F" w:rsidP="00EE155C">
      <w:pPr>
        <w:autoSpaceDE w:val="0"/>
        <w:autoSpaceDN w:val="0"/>
        <w:adjustRightInd w:val="0"/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55C">
        <w:rPr>
          <w:rFonts w:ascii="Times New Roman" w:hAnsi="Times New Roman" w:cs="Times New Roman"/>
          <w:sz w:val="26"/>
          <w:szCs w:val="26"/>
        </w:rPr>
        <w:t xml:space="preserve">Кроме того, п. 2 Указа Губернатора Нижегородской области от 26 декабря 2018 г. </w:t>
      </w:r>
      <w:r w:rsidR="00E37C1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E155C">
        <w:rPr>
          <w:rFonts w:ascii="Times New Roman" w:hAnsi="Times New Roman" w:cs="Times New Roman"/>
          <w:sz w:val="26"/>
          <w:szCs w:val="26"/>
        </w:rPr>
        <w:t>№ 178 установлен понижающий коэффициент в размере 0,5 к цене на коммунальную услугу по обращению с ТКО, применяемой при расчете размера платы за коммунальную услугу по обращению с ТКО в размере 665,67 руб. за кубический метр, для следующих категорий граждан, не получающих меры социальной поддержки в виде компенсации по оплате коммунальных услуг за счет средств федерального или областного бюджетов:</w:t>
      </w:r>
    </w:p>
    <w:p w:rsidR="0068112F" w:rsidRPr="00EE155C" w:rsidRDefault="0068112F" w:rsidP="00EE155C">
      <w:pPr>
        <w:autoSpaceDE w:val="0"/>
        <w:autoSpaceDN w:val="0"/>
        <w:adjustRightInd w:val="0"/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55C">
        <w:rPr>
          <w:rFonts w:ascii="Times New Roman" w:hAnsi="Times New Roman" w:cs="Times New Roman"/>
          <w:sz w:val="26"/>
          <w:szCs w:val="26"/>
        </w:rPr>
        <w:lastRenderedPageBreak/>
        <w:t>- семьям со среднедушевым доходом ниже установленной Правительством Нижегородской области величины прожиточного минимума в среднем на душу населения, состоящим на учете в органах социальной защиты населения;</w:t>
      </w:r>
    </w:p>
    <w:p w:rsidR="0068112F" w:rsidRPr="00EE155C" w:rsidRDefault="0068112F" w:rsidP="00EE155C">
      <w:pPr>
        <w:autoSpaceDE w:val="0"/>
        <w:autoSpaceDN w:val="0"/>
        <w:adjustRightInd w:val="0"/>
        <w:spacing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55C">
        <w:rPr>
          <w:rFonts w:ascii="Times New Roman" w:hAnsi="Times New Roman" w:cs="Times New Roman"/>
          <w:sz w:val="26"/>
          <w:szCs w:val="26"/>
        </w:rPr>
        <w:t>- одиноко проживающим пенсионерам, имеющим доход ниже 21674 рублей.</w:t>
      </w:r>
    </w:p>
    <w:p w:rsidR="00216502" w:rsidRDefault="00216502" w:rsidP="00AF045C">
      <w:pPr>
        <w:tabs>
          <w:tab w:val="left" w:pos="-142"/>
          <w:tab w:val="left" w:pos="1134"/>
        </w:tabs>
        <w:spacing w:before="100" w:beforeAutospacing="1" w:after="100" w:afterAutospacing="1"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7755" w:rsidRDefault="00CE6695" w:rsidP="00AF045C">
      <w:pPr>
        <w:tabs>
          <w:tab w:val="left" w:pos="-142"/>
          <w:tab w:val="left" w:pos="1134"/>
        </w:tabs>
        <w:spacing w:before="100" w:beforeAutospacing="1" w:after="100" w:afterAutospacing="1"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Нижегородской области нормативы нако</w:t>
      </w:r>
      <w:r w:rsidR="009B5721">
        <w:rPr>
          <w:rFonts w:ascii="Times New Roman" w:hAnsi="Times New Roman" w:cs="Times New Roman"/>
          <w:sz w:val="26"/>
          <w:szCs w:val="26"/>
        </w:rPr>
        <w:t>пления ТКО установлены п</w:t>
      </w:r>
      <w:r w:rsidR="00427755" w:rsidRPr="00427755">
        <w:rPr>
          <w:rFonts w:ascii="Times New Roman" w:hAnsi="Times New Roman" w:cs="Times New Roman"/>
          <w:sz w:val="26"/>
          <w:szCs w:val="26"/>
        </w:rPr>
        <w:t>остановлением Правительства Нижегородской области от 26 декабря 2018 г. № 905</w:t>
      </w:r>
      <w:r w:rsidR="009B5721">
        <w:rPr>
          <w:rFonts w:ascii="Times New Roman" w:hAnsi="Times New Roman" w:cs="Times New Roman"/>
          <w:sz w:val="26"/>
          <w:szCs w:val="26"/>
        </w:rPr>
        <w:t>, которым</w:t>
      </w:r>
      <w:r w:rsidR="00427755" w:rsidRPr="00427755">
        <w:rPr>
          <w:rFonts w:ascii="Times New Roman" w:hAnsi="Times New Roman" w:cs="Times New Roman"/>
          <w:sz w:val="26"/>
          <w:szCs w:val="26"/>
        </w:rPr>
        <w:t xml:space="preserve"> установлено, что размер платы за коммунальную услугу по обращению с твердыми коммунальными отходами в жилых помещениях многоквартирных домов, определяется исходя из общей площади жилого помещения. </w:t>
      </w:r>
      <w:r w:rsidR="00687E79">
        <w:rPr>
          <w:rFonts w:ascii="Times New Roman" w:hAnsi="Times New Roman" w:cs="Times New Roman"/>
          <w:sz w:val="26"/>
          <w:szCs w:val="26"/>
        </w:rPr>
        <w:t>И</w:t>
      </w:r>
      <w:r w:rsidR="00427755" w:rsidRPr="00427755">
        <w:rPr>
          <w:rFonts w:ascii="Times New Roman" w:hAnsi="Times New Roman" w:cs="Times New Roman"/>
          <w:sz w:val="26"/>
          <w:szCs w:val="26"/>
        </w:rPr>
        <w:t>нициатором и разработчиком указанного постановления является министерство экологии и природных ресурсов Нижегородской области.</w:t>
      </w:r>
    </w:p>
    <w:p w:rsidR="009B241A" w:rsidRPr="009B241A" w:rsidRDefault="009B241A" w:rsidP="009B241A">
      <w:pPr>
        <w:autoSpaceDE w:val="0"/>
        <w:autoSpaceDN w:val="0"/>
        <w:adjustRightInd w:val="0"/>
        <w:spacing w:line="276" w:lineRule="auto"/>
        <w:ind w:left="284" w:right="-23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241A">
        <w:rPr>
          <w:rFonts w:ascii="Times New Roman" w:hAnsi="Times New Roman" w:cs="Times New Roman"/>
          <w:sz w:val="26"/>
          <w:szCs w:val="26"/>
        </w:rPr>
        <w:t>Подробнее с указанным решением региональной службы по тарифам Нижегородской области можно ознакомиться на официальном сайте Службы - www.rstno.ru в разделе «Документы/Решения Службы». Кроме того, основные показатели расчета тарифов регулируемых организаций на период регулирования (на каждый год долгосрочного периода регулирования) отражаются в протоколах заседания правления регулирующего органа, которые размещены на официальном сайте региональной службы по тарифам Нижегородской области в разделе «Документы» для всеобщего ознакомления.</w:t>
      </w:r>
    </w:p>
    <w:p w:rsidR="009B241A" w:rsidRPr="009B241A" w:rsidRDefault="009B241A" w:rsidP="009B241A">
      <w:pPr>
        <w:autoSpaceDE w:val="0"/>
        <w:autoSpaceDN w:val="0"/>
        <w:adjustRightInd w:val="0"/>
        <w:spacing w:line="276" w:lineRule="auto"/>
        <w:ind w:left="284" w:right="-23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241A">
        <w:rPr>
          <w:rFonts w:ascii="Times New Roman" w:hAnsi="Times New Roman" w:cs="Times New Roman"/>
          <w:sz w:val="26"/>
          <w:szCs w:val="26"/>
        </w:rPr>
        <w:t>Со всеми правовыми актами, включая Указ Губернатора Нижегородской области, можно ознакомиться на официальном сайте Правительства Нижегородской области – www.government-nnov.ru в разделе «Документы», а также в информационных правовых системах «КонсультантПлюс», «Гарант» в свободном доступе.</w:t>
      </w:r>
    </w:p>
    <w:p w:rsidR="009B241A" w:rsidRPr="00427755" w:rsidRDefault="009B241A" w:rsidP="00AF045C">
      <w:pPr>
        <w:tabs>
          <w:tab w:val="left" w:pos="-142"/>
          <w:tab w:val="left" w:pos="1134"/>
        </w:tabs>
        <w:spacing w:before="100" w:beforeAutospacing="1" w:after="100" w:afterAutospacing="1" w:line="276" w:lineRule="auto"/>
        <w:ind w:left="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725" w:rsidRDefault="00610725" w:rsidP="0007114C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610725" w:rsidRPr="0007114C" w:rsidRDefault="00610725" w:rsidP="0007114C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07114C" w:rsidRPr="005049B5" w:rsidRDefault="0007114C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7114C" w:rsidRPr="005049B5" w:rsidSect="0007114C">
      <w:pgSz w:w="11906" w:h="16838"/>
      <w:pgMar w:top="568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4D5"/>
    <w:multiLevelType w:val="multilevel"/>
    <w:tmpl w:val="36C6BD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AC26F14"/>
    <w:multiLevelType w:val="hybridMultilevel"/>
    <w:tmpl w:val="B3CC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42AA"/>
    <w:multiLevelType w:val="hybridMultilevel"/>
    <w:tmpl w:val="D6F04F8E"/>
    <w:lvl w:ilvl="0" w:tplc="9C12CF7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3A358E"/>
    <w:multiLevelType w:val="hybridMultilevel"/>
    <w:tmpl w:val="009CB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5302"/>
    <w:multiLevelType w:val="hybridMultilevel"/>
    <w:tmpl w:val="862A6532"/>
    <w:lvl w:ilvl="0" w:tplc="DEBE9B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766CF"/>
    <w:multiLevelType w:val="hybridMultilevel"/>
    <w:tmpl w:val="27EE258E"/>
    <w:lvl w:ilvl="0" w:tplc="D3ECB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24"/>
    <w:rsid w:val="0000096F"/>
    <w:rsid w:val="00005946"/>
    <w:rsid w:val="00013617"/>
    <w:rsid w:val="00014607"/>
    <w:rsid w:val="0002565B"/>
    <w:rsid w:val="0002730A"/>
    <w:rsid w:val="000300B0"/>
    <w:rsid w:val="000302C4"/>
    <w:rsid w:val="000305E7"/>
    <w:rsid w:val="00030D0D"/>
    <w:rsid w:val="00034434"/>
    <w:rsid w:val="00040CD3"/>
    <w:rsid w:val="0004574D"/>
    <w:rsid w:val="00047C84"/>
    <w:rsid w:val="000508A4"/>
    <w:rsid w:val="00050A2D"/>
    <w:rsid w:val="00052588"/>
    <w:rsid w:val="000602E1"/>
    <w:rsid w:val="0006048D"/>
    <w:rsid w:val="00061B3E"/>
    <w:rsid w:val="00062064"/>
    <w:rsid w:val="00064179"/>
    <w:rsid w:val="0007114C"/>
    <w:rsid w:val="00073A04"/>
    <w:rsid w:val="000740E5"/>
    <w:rsid w:val="00081A91"/>
    <w:rsid w:val="00081DAC"/>
    <w:rsid w:val="00085725"/>
    <w:rsid w:val="00086043"/>
    <w:rsid w:val="00086D0A"/>
    <w:rsid w:val="000916F9"/>
    <w:rsid w:val="000A36E7"/>
    <w:rsid w:val="000A7A52"/>
    <w:rsid w:val="000B63C1"/>
    <w:rsid w:val="000C0090"/>
    <w:rsid w:val="000C08CE"/>
    <w:rsid w:val="000C4694"/>
    <w:rsid w:val="000D04A7"/>
    <w:rsid w:val="000D441A"/>
    <w:rsid w:val="000D6099"/>
    <w:rsid w:val="000D7F20"/>
    <w:rsid w:val="000E03D7"/>
    <w:rsid w:val="000E2B9F"/>
    <w:rsid w:val="000E581E"/>
    <w:rsid w:val="000F094F"/>
    <w:rsid w:val="000F1A9C"/>
    <w:rsid w:val="000F4874"/>
    <w:rsid w:val="000F4D28"/>
    <w:rsid w:val="000F79AF"/>
    <w:rsid w:val="00100A4F"/>
    <w:rsid w:val="00105D1E"/>
    <w:rsid w:val="00105EB7"/>
    <w:rsid w:val="001157C4"/>
    <w:rsid w:val="00116DF8"/>
    <w:rsid w:val="0012024E"/>
    <w:rsid w:val="00122CC5"/>
    <w:rsid w:val="001233C7"/>
    <w:rsid w:val="00123950"/>
    <w:rsid w:val="00125147"/>
    <w:rsid w:val="0013434A"/>
    <w:rsid w:val="0013438B"/>
    <w:rsid w:val="00134E99"/>
    <w:rsid w:val="001449FF"/>
    <w:rsid w:val="001527C3"/>
    <w:rsid w:val="00152F4A"/>
    <w:rsid w:val="00153F8D"/>
    <w:rsid w:val="0015555E"/>
    <w:rsid w:val="00155578"/>
    <w:rsid w:val="00155B0E"/>
    <w:rsid w:val="00155B9E"/>
    <w:rsid w:val="00155D04"/>
    <w:rsid w:val="00155D21"/>
    <w:rsid w:val="001567DA"/>
    <w:rsid w:val="00157ACF"/>
    <w:rsid w:val="0016006F"/>
    <w:rsid w:val="00161739"/>
    <w:rsid w:val="00161977"/>
    <w:rsid w:val="00161CAE"/>
    <w:rsid w:val="00161E5A"/>
    <w:rsid w:val="00162705"/>
    <w:rsid w:val="00164E58"/>
    <w:rsid w:val="001719FD"/>
    <w:rsid w:val="001724E3"/>
    <w:rsid w:val="001753BC"/>
    <w:rsid w:val="00176AB1"/>
    <w:rsid w:val="0017725D"/>
    <w:rsid w:val="001779A6"/>
    <w:rsid w:val="001845C5"/>
    <w:rsid w:val="001851E4"/>
    <w:rsid w:val="001856FC"/>
    <w:rsid w:val="00185C18"/>
    <w:rsid w:val="00191940"/>
    <w:rsid w:val="0019242B"/>
    <w:rsid w:val="0019377F"/>
    <w:rsid w:val="00197878"/>
    <w:rsid w:val="001A27B2"/>
    <w:rsid w:val="001A36D8"/>
    <w:rsid w:val="001A68A5"/>
    <w:rsid w:val="001B4EFB"/>
    <w:rsid w:val="001B57A5"/>
    <w:rsid w:val="001B7C30"/>
    <w:rsid w:val="001C6C11"/>
    <w:rsid w:val="001C7EC5"/>
    <w:rsid w:val="001D08EA"/>
    <w:rsid w:val="001E0716"/>
    <w:rsid w:val="001F23CF"/>
    <w:rsid w:val="001F5B5F"/>
    <w:rsid w:val="001F79E5"/>
    <w:rsid w:val="00201E10"/>
    <w:rsid w:val="002026B6"/>
    <w:rsid w:val="0020294F"/>
    <w:rsid w:val="002029FD"/>
    <w:rsid w:val="00202C6C"/>
    <w:rsid w:val="00203B05"/>
    <w:rsid w:val="00205816"/>
    <w:rsid w:val="00205E25"/>
    <w:rsid w:val="002068DE"/>
    <w:rsid w:val="0020700A"/>
    <w:rsid w:val="00211DAA"/>
    <w:rsid w:val="00212698"/>
    <w:rsid w:val="00213A9D"/>
    <w:rsid w:val="00215279"/>
    <w:rsid w:val="00216502"/>
    <w:rsid w:val="0021747F"/>
    <w:rsid w:val="00220639"/>
    <w:rsid w:val="00220700"/>
    <w:rsid w:val="00225F6D"/>
    <w:rsid w:val="00232B24"/>
    <w:rsid w:val="002361AA"/>
    <w:rsid w:val="00236651"/>
    <w:rsid w:val="00236733"/>
    <w:rsid w:val="00237AF5"/>
    <w:rsid w:val="0024193E"/>
    <w:rsid w:val="00247A4E"/>
    <w:rsid w:val="00247DCE"/>
    <w:rsid w:val="002552E9"/>
    <w:rsid w:val="00262F77"/>
    <w:rsid w:val="0026451D"/>
    <w:rsid w:val="00270369"/>
    <w:rsid w:val="002767B7"/>
    <w:rsid w:val="00285E36"/>
    <w:rsid w:val="00287C93"/>
    <w:rsid w:val="0029294E"/>
    <w:rsid w:val="00295928"/>
    <w:rsid w:val="002A0D7C"/>
    <w:rsid w:val="002A26AE"/>
    <w:rsid w:val="002A5A36"/>
    <w:rsid w:val="002B029B"/>
    <w:rsid w:val="002B1FD2"/>
    <w:rsid w:val="002B4FDB"/>
    <w:rsid w:val="002B6627"/>
    <w:rsid w:val="002C141E"/>
    <w:rsid w:val="002C2736"/>
    <w:rsid w:val="002C4873"/>
    <w:rsid w:val="002C5287"/>
    <w:rsid w:val="002C6743"/>
    <w:rsid w:val="002D4187"/>
    <w:rsid w:val="002D5DD0"/>
    <w:rsid w:val="002E14E3"/>
    <w:rsid w:val="002E25C7"/>
    <w:rsid w:val="002E2683"/>
    <w:rsid w:val="002E7796"/>
    <w:rsid w:val="002F2112"/>
    <w:rsid w:val="002F5AE1"/>
    <w:rsid w:val="003001F7"/>
    <w:rsid w:val="00302303"/>
    <w:rsid w:val="0030318F"/>
    <w:rsid w:val="00303998"/>
    <w:rsid w:val="0030494F"/>
    <w:rsid w:val="0030537A"/>
    <w:rsid w:val="0030658D"/>
    <w:rsid w:val="003077EF"/>
    <w:rsid w:val="00314003"/>
    <w:rsid w:val="00314A02"/>
    <w:rsid w:val="0031529C"/>
    <w:rsid w:val="0031548A"/>
    <w:rsid w:val="003154AC"/>
    <w:rsid w:val="0031713B"/>
    <w:rsid w:val="00321647"/>
    <w:rsid w:val="003234A2"/>
    <w:rsid w:val="003234E4"/>
    <w:rsid w:val="00330323"/>
    <w:rsid w:val="00333049"/>
    <w:rsid w:val="00333DA2"/>
    <w:rsid w:val="003349D4"/>
    <w:rsid w:val="00336075"/>
    <w:rsid w:val="00340444"/>
    <w:rsid w:val="00341455"/>
    <w:rsid w:val="003465C0"/>
    <w:rsid w:val="00347783"/>
    <w:rsid w:val="0034790E"/>
    <w:rsid w:val="0035006E"/>
    <w:rsid w:val="0035210B"/>
    <w:rsid w:val="00354AD8"/>
    <w:rsid w:val="003622AE"/>
    <w:rsid w:val="003633FC"/>
    <w:rsid w:val="003637AD"/>
    <w:rsid w:val="003639BF"/>
    <w:rsid w:val="00365E56"/>
    <w:rsid w:val="00366B4C"/>
    <w:rsid w:val="00366FC9"/>
    <w:rsid w:val="00370031"/>
    <w:rsid w:val="0037151B"/>
    <w:rsid w:val="00371650"/>
    <w:rsid w:val="003775EC"/>
    <w:rsid w:val="00377946"/>
    <w:rsid w:val="00382DE9"/>
    <w:rsid w:val="0038371D"/>
    <w:rsid w:val="00390135"/>
    <w:rsid w:val="003927F8"/>
    <w:rsid w:val="00392CBE"/>
    <w:rsid w:val="0039641A"/>
    <w:rsid w:val="003976DA"/>
    <w:rsid w:val="003A2963"/>
    <w:rsid w:val="003A2D5D"/>
    <w:rsid w:val="003A306F"/>
    <w:rsid w:val="003A3652"/>
    <w:rsid w:val="003A3880"/>
    <w:rsid w:val="003A6E89"/>
    <w:rsid w:val="003B12AC"/>
    <w:rsid w:val="003B350F"/>
    <w:rsid w:val="003B4586"/>
    <w:rsid w:val="003B5AD7"/>
    <w:rsid w:val="003B6FD0"/>
    <w:rsid w:val="003B7BE0"/>
    <w:rsid w:val="003C52A6"/>
    <w:rsid w:val="003C55A1"/>
    <w:rsid w:val="003C56A6"/>
    <w:rsid w:val="003D0757"/>
    <w:rsid w:val="003D5183"/>
    <w:rsid w:val="003D5D1B"/>
    <w:rsid w:val="003D7091"/>
    <w:rsid w:val="003E4017"/>
    <w:rsid w:val="003E50C0"/>
    <w:rsid w:val="003E5F7E"/>
    <w:rsid w:val="003E681E"/>
    <w:rsid w:val="003E7EF4"/>
    <w:rsid w:val="003F1F30"/>
    <w:rsid w:val="003F417A"/>
    <w:rsid w:val="003F7E4D"/>
    <w:rsid w:val="004039C2"/>
    <w:rsid w:val="00403A29"/>
    <w:rsid w:val="00405F94"/>
    <w:rsid w:val="0041353F"/>
    <w:rsid w:val="00413541"/>
    <w:rsid w:val="00416543"/>
    <w:rsid w:val="00420BB7"/>
    <w:rsid w:val="004210E0"/>
    <w:rsid w:val="00422218"/>
    <w:rsid w:val="00422884"/>
    <w:rsid w:val="004233ED"/>
    <w:rsid w:val="0042752E"/>
    <w:rsid w:val="00427755"/>
    <w:rsid w:val="0044007C"/>
    <w:rsid w:val="0044064D"/>
    <w:rsid w:val="00441220"/>
    <w:rsid w:val="00443DE7"/>
    <w:rsid w:val="00454F74"/>
    <w:rsid w:val="00457D07"/>
    <w:rsid w:val="0046128C"/>
    <w:rsid w:val="004612A7"/>
    <w:rsid w:val="00462593"/>
    <w:rsid w:val="00463396"/>
    <w:rsid w:val="0046550C"/>
    <w:rsid w:val="004668D3"/>
    <w:rsid w:val="00466EE6"/>
    <w:rsid w:val="00467827"/>
    <w:rsid w:val="00472C73"/>
    <w:rsid w:val="00474424"/>
    <w:rsid w:val="0047625C"/>
    <w:rsid w:val="004765AC"/>
    <w:rsid w:val="00482A7A"/>
    <w:rsid w:val="00484D06"/>
    <w:rsid w:val="00486BD1"/>
    <w:rsid w:val="00492852"/>
    <w:rsid w:val="00496E78"/>
    <w:rsid w:val="004A0FF9"/>
    <w:rsid w:val="004A3485"/>
    <w:rsid w:val="004A3E1A"/>
    <w:rsid w:val="004A444F"/>
    <w:rsid w:val="004A53B8"/>
    <w:rsid w:val="004A5ED6"/>
    <w:rsid w:val="004B1C7A"/>
    <w:rsid w:val="004B468E"/>
    <w:rsid w:val="004B48F8"/>
    <w:rsid w:val="004B520A"/>
    <w:rsid w:val="004B57E0"/>
    <w:rsid w:val="004C03C1"/>
    <w:rsid w:val="004C65D8"/>
    <w:rsid w:val="004D0DC6"/>
    <w:rsid w:val="004D2609"/>
    <w:rsid w:val="004D32FC"/>
    <w:rsid w:val="004D35F8"/>
    <w:rsid w:val="004D539D"/>
    <w:rsid w:val="004E1AD5"/>
    <w:rsid w:val="004E2E04"/>
    <w:rsid w:val="004E36F8"/>
    <w:rsid w:val="004F6C5F"/>
    <w:rsid w:val="005036D9"/>
    <w:rsid w:val="0050405F"/>
    <w:rsid w:val="0050458F"/>
    <w:rsid w:val="005049B5"/>
    <w:rsid w:val="0050510E"/>
    <w:rsid w:val="00506980"/>
    <w:rsid w:val="005112AC"/>
    <w:rsid w:val="00512F42"/>
    <w:rsid w:val="005147EC"/>
    <w:rsid w:val="005155E5"/>
    <w:rsid w:val="00515FDF"/>
    <w:rsid w:val="00521900"/>
    <w:rsid w:val="005225B8"/>
    <w:rsid w:val="00522B0A"/>
    <w:rsid w:val="00523876"/>
    <w:rsid w:val="00523BF8"/>
    <w:rsid w:val="00524F54"/>
    <w:rsid w:val="0053347A"/>
    <w:rsid w:val="00535CCB"/>
    <w:rsid w:val="00537057"/>
    <w:rsid w:val="005409BF"/>
    <w:rsid w:val="00542841"/>
    <w:rsid w:val="00542EB5"/>
    <w:rsid w:val="005433C8"/>
    <w:rsid w:val="00544766"/>
    <w:rsid w:val="00544BAF"/>
    <w:rsid w:val="00545404"/>
    <w:rsid w:val="00547A17"/>
    <w:rsid w:val="00547D18"/>
    <w:rsid w:val="00547EC9"/>
    <w:rsid w:val="00552543"/>
    <w:rsid w:val="00556DFF"/>
    <w:rsid w:val="005574C2"/>
    <w:rsid w:val="005628F8"/>
    <w:rsid w:val="00565444"/>
    <w:rsid w:val="005707B6"/>
    <w:rsid w:val="00574175"/>
    <w:rsid w:val="00574DB5"/>
    <w:rsid w:val="005771D2"/>
    <w:rsid w:val="0058411A"/>
    <w:rsid w:val="00584DB2"/>
    <w:rsid w:val="00597195"/>
    <w:rsid w:val="005A0C0D"/>
    <w:rsid w:val="005A2587"/>
    <w:rsid w:val="005A31BC"/>
    <w:rsid w:val="005A3C06"/>
    <w:rsid w:val="005A571B"/>
    <w:rsid w:val="005A5AAE"/>
    <w:rsid w:val="005A5F2C"/>
    <w:rsid w:val="005B14FF"/>
    <w:rsid w:val="005B2FE2"/>
    <w:rsid w:val="005B46B9"/>
    <w:rsid w:val="005B5502"/>
    <w:rsid w:val="005B5C48"/>
    <w:rsid w:val="005B6451"/>
    <w:rsid w:val="005B746D"/>
    <w:rsid w:val="005C72E8"/>
    <w:rsid w:val="005D0054"/>
    <w:rsid w:val="005D01EC"/>
    <w:rsid w:val="005D16D5"/>
    <w:rsid w:val="005E24A3"/>
    <w:rsid w:val="005E2859"/>
    <w:rsid w:val="005E2DCF"/>
    <w:rsid w:val="005E4A96"/>
    <w:rsid w:val="005E5554"/>
    <w:rsid w:val="005E6F41"/>
    <w:rsid w:val="005F7CF0"/>
    <w:rsid w:val="00602CC4"/>
    <w:rsid w:val="00605065"/>
    <w:rsid w:val="006057DE"/>
    <w:rsid w:val="00610725"/>
    <w:rsid w:val="00612B63"/>
    <w:rsid w:val="00612E0D"/>
    <w:rsid w:val="00613519"/>
    <w:rsid w:val="00615B26"/>
    <w:rsid w:val="00617317"/>
    <w:rsid w:val="0062032B"/>
    <w:rsid w:val="00621B90"/>
    <w:rsid w:val="00622182"/>
    <w:rsid w:val="006369F0"/>
    <w:rsid w:val="0063746E"/>
    <w:rsid w:val="006418C7"/>
    <w:rsid w:val="00643F7E"/>
    <w:rsid w:val="00644592"/>
    <w:rsid w:val="00645025"/>
    <w:rsid w:val="0064613F"/>
    <w:rsid w:val="00647BB5"/>
    <w:rsid w:val="006508F8"/>
    <w:rsid w:val="006529FF"/>
    <w:rsid w:val="006540DB"/>
    <w:rsid w:val="0065630E"/>
    <w:rsid w:val="00656431"/>
    <w:rsid w:val="00656489"/>
    <w:rsid w:val="00660440"/>
    <w:rsid w:val="00662D24"/>
    <w:rsid w:val="00666126"/>
    <w:rsid w:val="006677E0"/>
    <w:rsid w:val="00670E09"/>
    <w:rsid w:val="00676117"/>
    <w:rsid w:val="0068112F"/>
    <w:rsid w:val="00681E68"/>
    <w:rsid w:val="00682259"/>
    <w:rsid w:val="00682E70"/>
    <w:rsid w:val="006838D7"/>
    <w:rsid w:val="00684DEE"/>
    <w:rsid w:val="00685871"/>
    <w:rsid w:val="00685AC0"/>
    <w:rsid w:val="00686FC1"/>
    <w:rsid w:val="00687E79"/>
    <w:rsid w:val="006904AE"/>
    <w:rsid w:val="00692246"/>
    <w:rsid w:val="00692585"/>
    <w:rsid w:val="00692F4F"/>
    <w:rsid w:val="00693F8D"/>
    <w:rsid w:val="006A4798"/>
    <w:rsid w:val="006A5E11"/>
    <w:rsid w:val="006A6334"/>
    <w:rsid w:val="006A6CFD"/>
    <w:rsid w:val="006B0E15"/>
    <w:rsid w:val="006B2FAB"/>
    <w:rsid w:val="006B549C"/>
    <w:rsid w:val="006C173D"/>
    <w:rsid w:val="006C259D"/>
    <w:rsid w:val="006C6462"/>
    <w:rsid w:val="006D0345"/>
    <w:rsid w:val="006D2C31"/>
    <w:rsid w:val="006D48E5"/>
    <w:rsid w:val="006D58CE"/>
    <w:rsid w:val="006D7D34"/>
    <w:rsid w:val="006D7D85"/>
    <w:rsid w:val="006E3170"/>
    <w:rsid w:val="006F04E3"/>
    <w:rsid w:val="006F1107"/>
    <w:rsid w:val="006F1A52"/>
    <w:rsid w:val="006F5147"/>
    <w:rsid w:val="00704A9F"/>
    <w:rsid w:val="00705251"/>
    <w:rsid w:val="00706432"/>
    <w:rsid w:val="00710D0B"/>
    <w:rsid w:val="00712497"/>
    <w:rsid w:val="00712730"/>
    <w:rsid w:val="00712CE6"/>
    <w:rsid w:val="0072112A"/>
    <w:rsid w:val="00723C83"/>
    <w:rsid w:val="0072706E"/>
    <w:rsid w:val="007303AD"/>
    <w:rsid w:val="0073217A"/>
    <w:rsid w:val="00734A1E"/>
    <w:rsid w:val="007404D7"/>
    <w:rsid w:val="007405DD"/>
    <w:rsid w:val="00741A14"/>
    <w:rsid w:val="0074545C"/>
    <w:rsid w:val="00746FAC"/>
    <w:rsid w:val="00750129"/>
    <w:rsid w:val="007520CD"/>
    <w:rsid w:val="00756FC6"/>
    <w:rsid w:val="0075749E"/>
    <w:rsid w:val="0076288A"/>
    <w:rsid w:val="00762BD8"/>
    <w:rsid w:val="007652E9"/>
    <w:rsid w:val="00765E9A"/>
    <w:rsid w:val="00766218"/>
    <w:rsid w:val="00771A36"/>
    <w:rsid w:val="00774E3D"/>
    <w:rsid w:val="00777550"/>
    <w:rsid w:val="00783A68"/>
    <w:rsid w:val="00785500"/>
    <w:rsid w:val="00791F5B"/>
    <w:rsid w:val="00793D06"/>
    <w:rsid w:val="007944CF"/>
    <w:rsid w:val="0079594D"/>
    <w:rsid w:val="00795ABE"/>
    <w:rsid w:val="007A0AA9"/>
    <w:rsid w:val="007A14AB"/>
    <w:rsid w:val="007A236E"/>
    <w:rsid w:val="007A6875"/>
    <w:rsid w:val="007B50A3"/>
    <w:rsid w:val="007B5BC4"/>
    <w:rsid w:val="007B5D4A"/>
    <w:rsid w:val="007C2DCC"/>
    <w:rsid w:val="007C6687"/>
    <w:rsid w:val="007E5E3A"/>
    <w:rsid w:val="007E6AE7"/>
    <w:rsid w:val="007E7ED7"/>
    <w:rsid w:val="007F44DB"/>
    <w:rsid w:val="007F500D"/>
    <w:rsid w:val="007F7E4E"/>
    <w:rsid w:val="008018C5"/>
    <w:rsid w:val="00801A48"/>
    <w:rsid w:val="00803FD7"/>
    <w:rsid w:val="00807738"/>
    <w:rsid w:val="00811381"/>
    <w:rsid w:val="00811887"/>
    <w:rsid w:val="00823D38"/>
    <w:rsid w:val="008253CE"/>
    <w:rsid w:val="00826BFF"/>
    <w:rsid w:val="0083364A"/>
    <w:rsid w:val="00836CA4"/>
    <w:rsid w:val="00840DBE"/>
    <w:rsid w:val="008426F7"/>
    <w:rsid w:val="00842D5C"/>
    <w:rsid w:val="008435AC"/>
    <w:rsid w:val="00844F19"/>
    <w:rsid w:val="008461D5"/>
    <w:rsid w:val="008462E9"/>
    <w:rsid w:val="0084737E"/>
    <w:rsid w:val="00847841"/>
    <w:rsid w:val="0085412E"/>
    <w:rsid w:val="0085770D"/>
    <w:rsid w:val="00857B9F"/>
    <w:rsid w:val="00863569"/>
    <w:rsid w:val="00865AF9"/>
    <w:rsid w:val="00865DD1"/>
    <w:rsid w:val="00877D3A"/>
    <w:rsid w:val="0088530B"/>
    <w:rsid w:val="00885EEB"/>
    <w:rsid w:val="00886F9C"/>
    <w:rsid w:val="008964BE"/>
    <w:rsid w:val="008A0B3F"/>
    <w:rsid w:val="008A4289"/>
    <w:rsid w:val="008A4670"/>
    <w:rsid w:val="008A6192"/>
    <w:rsid w:val="008B6368"/>
    <w:rsid w:val="008C0EE1"/>
    <w:rsid w:val="008C0EF0"/>
    <w:rsid w:val="008C104E"/>
    <w:rsid w:val="008C1D9E"/>
    <w:rsid w:val="008C3548"/>
    <w:rsid w:val="008C5934"/>
    <w:rsid w:val="008C771C"/>
    <w:rsid w:val="008D396E"/>
    <w:rsid w:val="008D4C2E"/>
    <w:rsid w:val="008D4C97"/>
    <w:rsid w:val="008E0420"/>
    <w:rsid w:val="008E0DF5"/>
    <w:rsid w:val="008E12DE"/>
    <w:rsid w:val="008E1DA5"/>
    <w:rsid w:val="008E24F3"/>
    <w:rsid w:val="008E2E24"/>
    <w:rsid w:val="008E3C28"/>
    <w:rsid w:val="008E3C37"/>
    <w:rsid w:val="008E6D0F"/>
    <w:rsid w:val="008E7165"/>
    <w:rsid w:val="008F183E"/>
    <w:rsid w:val="008F2E90"/>
    <w:rsid w:val="008F3CD9"/>
    <w:rsid w:val="008F540E"/>
    <w:rsid w:val="0090155E"/>
    <w:rsid w:val="00901702"/>
    <w:rsid w:val="00901DD2"/>
    <w:rsid w:val="0090417F"/>
    <w:rsid w:val="00907D43"/>
    <w:rsid w:val="00912404"/>
    <w:rsid w:val="0091254A"/>
    <w:rsid w:val="009163BB"/>
    <w:rsid w:val="00917F85"/>
    <w:rsid w:val="0092596C"/>
    <w:rsid w:val="00927077"/>
    <w:rsid w:val="009326DE"/>
    <w:rsid w:val="00933256"/>
    <w:rsid w:val="00934D33"/>
    <w:rsid w:val="00940C78"/>
    <w:rsid w:val="00941401"/>
    <w:rsid w:val="009414D4"/>
    <w:rsid w:val="00946C41"/>
    <w:rsid w:val="00956843"/>
    <w:rsid w:val="009572E2"/>
    <w:rsid w:val="009649F0"/>
    <w:rsid w:val="00964AE1"/>
    <w:rsid w:val="00967EB4"/>
    <w:rsid w:val="009708D3"/>
    <w:rsid w:val="009715CE"/>
    <w:rsid w:val="00974A0E"/>
    <w:rsid w:val="00974E60"/>
    <w:rsid w:val="00975008"/>
    <w:rsid w:val="009772BF"/>
    <w:rsid w:val="00981352"/>
    <w:rsid w:val="00982222"/>
    <w:rsid w:val="0098267B"/>
    <w:rsid w:val="00982D0B"/>
    <w:rsid w:val="00984094"/>
    <w:rsid w:val="00984AA0"/>
    <w:rsid w:val="00984BEF"/>
    <w:rsid w:val="009877E0"/>
    <w:rsid w:val="00997445"/>
    <w:rsid w:val="009A0BE1"/>
    <w:rsid w:val="009A1787"/>
    <w:rsid w:val="009A1CC2"/>
    <w:rsid w:val="009A20D0"/>
    <w:rsid w:val="009A3F78"/>
    <w:rsid w:val="009A6C62"/>
    <w:rsid w:val="009B0E43"/>
    <w:rsid w:val="009B1384"/>
    <w:rsid w:val="009B241A"/>
    <w:rsid w:val="009B4137"/>
    <w:rsid w:val="009B5721"/>
    <w:rsid w:val="009B5A5F"/>
    <w:rsid w:val="009B6597"/>
    <w:rsid w:val="009B7267"/>
    <w:rsid w:val="009C0C63"/>
    <w:rsid w:val="009C2AAC"/>
    <w:rsid w:val="009C321B"/>
    <w:rsid w:val="009C3CCA"/>
    <w:rsid w:val="009C4BC7"/>
    <w:rsid w:val="009C7BE1"/>
    <w:rsid w:val="009D1F15"/>
    <w:rsid w:val="009D56AD"/>
    <w:rsid w:val="009D7005"/>
    <w:rsid w:val="009E0CBD"/>
    <w:rsid w:val="009E194D"/>
    <w:rsid w:val="009E2352"/>
    <w:rsid w:val="009F386B"/>
    <w:rsid w:val="009F45F9"/>
    <w:rsid w:val="00A003E7"/>
    <w:rsid w:val="00A00B49"/>
    <w:rsid w:val="00A037C2"/>
    <w:rsid w:val="00A05F37"/>
    <w:rsid w:val="00A06C79"/>
    <w:rsid w:val="00A11201"/>
    <w:rsid w:val="00A14ECC"/>
    <w:rsid w:val="00A15FF8"/>
    <w:rsid w:val="00A17D6D"/>
    <w:rsid w:val="00A22AA2"/>
    <w:rsid w:val="00A23723"/>
    <w:rsid w:val="00A23773"/>
    <w:rsid w:val="00A2557B"/>
    <w:rsid w:val="00A32D24"/>
    <w:rsid w:val="00A34EAA"/>
    <w:rsid w:val="00A40CE9"/>
    <w:rsid w:val="00A418C3"/>
    <w:rsid w:val="00A41ABA"/>
    <w:rsid w:val="00A41DE2"/>
    <w:rsid w:val="00A45D49"/>
    <w:rsid w:val="00A478D6"/>
    <w:rsid w:val="00A5073F"/>
    <w:rsid w:val="00A530E6"/>
    <w:rsid w:val="00A53317"/>
    <w:rsid w:val="00A5439B"/>
    <w:rsid w:val="00A57373"/>
    <w:rsid w:val="00A60283"/>
    <w:rsid w:val="00A6079B"/>
    <w:rsid w:val="00A60A02"/>
    <w:rsid w:val="00A642DC"/>
    <w:rsid w:val="00A7246C"/>
    <w:rsid w:val="00A72E64"/>
    <w:rsid w:val="00A73BF6"/>
    <w:rsid w:val="00A76771"/>
    <w:rsid w:val="00A7729D"/>
    <w:rsid w:val="00A7730F"/>
    <w:rsid w:val="00A77498"/>
    <w:rsid w:val="00A77EA6"/>
    <w:rsid w:val="00A81060"/>
    <w:rsid w:val="00A827FB"/>
    <w:rsid w:val="00A8416A"/>
    <w:rsid w:val="00A86F49"/>
    <w:rsid w:val="00A902FB"/>
    <w:rsid w:val="00A9133E"/>
    <w:rsid w:val="00A94EC6"/>
    <w:rsid w:val="00A97E30"/>
    <w:rsid w:val="00AA0FC1"/>
    <w:rsid w:val="00AA13E6"/>
    <w:rsid w:val="00AA2056"/>
    <w:rsid w:val="00AA2FD1"/>
    <w:rsid w:val="00AA39D9"/>
    <w:rsid w:val="00AA3D1A"/>
    <w:rsid w:val="00AA5221"/>
    <w:rsid w:val="00AA6192"/>
    <w:rsid w:val="00AA6826"/>
    <w:rsid w:val="00AA754C"/>
    <w:rsid w:val="00AB3926"/>
    <w:rsid w:val="00AB3AA9"/>
    <w:rsid w:val="00AB404F"/>
    <w:rsid w:val="00AB451E"/>
    <w:rsid w:val="00AB49B1"/>
    <w:rsid w:val="00AB4C25"/>
    <w:rsid w:val="00AB602A"/>
    <w:rsid w:val="00AB68EF"/>
    <w:rsid w:val="00AC03FD"/>
    <w:rsid w:val="00AC7C0C"/>
    <w:rsid w:val="00AD2031"/>
    <w:rsid w:val="00AD288B"/>
    <w:rsid w:val="00AD3F16"/>
    <w:rsid w:val="00AD7620"/>
    <w:rsid w:val="00AE080E"/>
    <w:rsid w:val="00AE1BEB"/>
    <w:rsid w:val="00AE37C0"/>
    <w:rsid w:val="00AE508E"/>
    <w:rsid w:val="00AE5E55"/>
    <w:rsid w:val="00AF045C"/>
    <w:rsid w:val="00AF1C1A"/>
    <w:rsid w:val="00AF1C27"/>
    <w:rsid w:val="00AF401A"/>
    <w:rsid w:val="00B00709"/>
    <w:rsid w:val="00B044C8"/>
    <w:rsid w:val="00B04A38"/>
    <w:rsid w:val="00B11E23"/>
    <w:rsid w:val="00B11E6B"/>
    <w:rsid w:val="00B121AA"/>
    <w:rsid w:val="00B1330E"/>
    <w:rsid w:val="00B20030"/>
    <w:rsid w:val="00B213A1"/>
    <w:rsid w:val="00B21A6D"/>
    <w:rsid w:val="00B23D75"/>
    <w:rsid w:val="00B23E95"/>
    <w:rsid w:val="00B24190"/>
    <w:rsid w:val="00B3055D"/>
    <w:rsid w:val="00B3205E"/>
    <w:rsid w:val="00B33DE1"/>
    <w:rsid w:val="00B35638"/>
    <w:rsid w:val="00B37DCD"/>
    <w:rsid w:val="00B43E14"/>
    <w:rsid w:val="00B44561"/>
    <w:rsid w:val="00B45C74"/>
    <w:rsid w:val="00B50000"/>
    <w:rsid w:val="00B54C28"/>
    <w:rsid w:val="00B54F8E"/>
    <w:rsid w:val="00B55847"/>
    <w:rsid w:val="00B615F5"/>
    <w:rsid w:val="00B61F17"/>
    <w:rsid w:val="00B64B6B"/>
    <w:rsid w:val="00B66A43"/>
    <w:rsid w:val="00B77D6F"/>
    <w:rsid w:val="00B80069"/>
    <w:rsid w:val="00B8040F"/>
    <w:rsid w:val="00B812AC"/>
    <w:rsid w:val="00B82BF5"/>
    <w:rsid w:val="00B83E3C"/>
    <w:rsid w:val="00B861C5"/>
    <w:rsid w:val="00B87042"/>
    <w:rsid w:val="00B87D14"/>
    <w:rsid w:val="00B919E1"/>
    <w:rsid w:val="00B91C9A"/>
    <w:rsid w:val="00B9458B"/>
    <w:rsid w:val="00B955E0"/>
    <w:rsid w:val="00B956DB"/>
    <w:rsid w:val="00B959EB"/>
    <w:rsid w:val="00B97406"/>
    <w:rsid w:val="00BA03ED"/>
    <w:rsid w:val="00BA0A24"/>
    <w:rsid w:val="00BA11F6"/>
    <w:rsid w:val="00BA1B04"/>
    <w:rsid w:val="00BA61B2"/>
    <w:rsid w:val="00BA790E"/>
    <w:rsid w:val="00BB1E8B"/>
    <w:rsid w:val="00BB7DDA"/>
    <w:rsid w:val="00BC01AB"/>
    <w:rsid w:val="00BC12A7"/>
    <w:rsid w:val="00BC4CD4"/>
    <w:rsid w:val="00BC4E1B"/>
    <w:rsid w:val="00BC5E83"/>
    <w:rsid w:val="00BC5FB1"/>
    <w:rsid w:val="00BD38FE"/>
    <w:rsid w:val="00BD48AD"/>
    <w:rsid w:val="00BD65AA"/>
    <w:rsid w:val="00BD69E6"/>
    <w:rsid w:val="00BD6A1E"/>
    <w:rsid w:val="00BE3F3D"/>
    <w:rsid w:val="00BE7F0D"/>
    <w:rsid w:val="00BF0B44"/>
    <w:rsid w:val="00BF1AC2"/>
    <w:rsid w:val="00BF1D7F"/>
    <w:rsid w:val="00BF23C7"/>
    <w:rsid w:val="00BF5C98"/>
    <w:rsid w:val="00C001F8"/>
    <w:rsid w:val="00C00666"/>
    <w:rsid w:val="00C006F5"/>
    <w:rsid w:val="00C02BA4"/>
    <w:rsid w:val="00C12881"/>
    <w:rsid w:val="00C12ECE"/>
    <w:rsid w:val="00C16E3E"/>
    <w:rsid w:val="00C20957"/>
    <w:rsid w:val="00C21059"/>
    <w:rsid w:val="00C228B4"/>
    <w:rsid w:val="00C248B4"/>
    <w:rsid w:val="00C25CF3"/>
    <w:rsid w:val="00C2766F"/>
    <w:rsid w:val="00C30D71"/>
    <w:rsid w:val="00C36E4B"/>
    <w:rsid w:val="00C42A6A"/>
    <w:rsid w:val="00C46263"/>
    <w:rsid w:val="00C50246"/>
    <w:rsid w:val="00C57075"/>
    <w:rsid w:val="00C600E4"/>
    <w:rsid w:val="00C61F49"/>
    <w:rsid w:val="00C62495"/>
    <w:rsid w:val="00C62837"/>
    <w:rsid w:val="00C62885"/>
    <w:rsid w:val="00C6358F"/>
    <w:rsid w:val="00C6550F"/>
    <w:rsid w:val="00C65576"/>
    <w:rsid w:val="00C6751E"/>
    <w:rsid w:val="00C67A0E"/>
    <w:rsid w:val="00C743E9"/>
    <w:rsid w:val="00C771D6"/>
    <w:rsid w:val="00C80481"/>
    <w:rsid w:val="00C8435A"/>
    <w:rsid w:val="00C865FC"/>
    <w:rsid w:val="00C86C7E"/>
    <w:rsid w:val="00C90E31"/>
    <w:rsid w:val="00C90F03"/>
    <w:rsid w:val="00C92D53"/>
    <w:rsid w:val="00C946EB"/>
    <w:rsid w:val="00C94710"/>
    <w:rsid w:val="00C94B2A"/>
    <w:rsid w:val="00C96E1F"/>
    <w:rsid w:val="00CA316B"/>
    <w:rsid w:val="00CA5FF6"/>
    <w:rsid w:val="00CB18F2"/>
    <w:rsid w:val="00CB25B4"/>
    <w:rsid w:val="00CB5B7E"/>
    <w:rsid w:val="00CC036C"/>
    <w:rsid w:val="00CC3D92"/>
    <w:rsid w:val="00CC7E69"/>
    <w:rsid w:val="00CD10A1"/>
    <w:rsid w:val="00CD1560"/>
    <w:rsid w:val="00CD3435"/>
    <w:rsid w:val="00CD3604"/>
    <w:rsid w:val="00CD5259"/>
    <w:rsid w:val="00CD6AF6"/>
    <w:rsid w:val="00CD74BB"/>
    <w:rsid w:val="00CE05FD"/>
    <w:rsid w:val="00CE1705"/>
    <w:rsid w:val="00CE17BC"/>
    <w:rsid w:val="00CE2608"/>
    <w:rsid w:val="00CE435C"/>
    <w:rsid w:val="00CE4646"/>
    <w:rsid w:val="00CE4C18"/>
    <w:rsid w:val="00CE6695"/>
    <w:rsid w:val="00CE6809"/>
    <w:rsid w:val="00CE6C99"/>
    <w:rsid w:val="00CF034C"/>
    <w:rsid w:val="00CF0455"/>
    <w:rsid w:val="00CF4B48"/>
    <w:rsid w:val="00CF538B"/>
    <w:rsid w:val="00CF766F"/>
    <w:rsid w:val="00D0273B"/>
    <w:rsid w:val="00D038C6"/>
    <w:rsid w:val="00D06E1B"/>
    <w:rsid w:val="00D12D38"/>
    <w:rsid w:val="00D12D84"/>
    <w:rsid w:val="00D1593D"/>
    <w:rsid w:val="00D16F21"/>
    <w:rsid w:val="00D20735"/>
    <w:rsid w:val="00D2111E"/>
    <w:rsid w:val="00D26185"/>
    <w:rsid w:val="00D3030F"/>
    <w:rsid w:val="00D31FFD"/>
    <w:rsid w:val="00D33DF1"/>
    <w:rsid w:val="00D35375"/>
    <w:rsid w:val="00D35F33"/>
    <w:rsid w:val="00D403C0"/>
    <w:rsid w:val="00D40CDA"/>
    <w:rsid w:val="00D41096"/>
    <w:rsid w:val="00D42593"/>
    <w:rsid w:val="00D4287D"/>
    <w:rsid w:val="00D43029"/>
    <w:rsid w:val="00D431FA"/>
    <w:rsid w:val="00D46D55"/>
    <w:rsid w:val="00D47D04"/>
    <w:rsid w:val="00D51A29"/>
    <w:rsid w:val="00D526AA"/>
    <w:rsid w:val="00D546A8"/>
    <w:rsid w:val="00D557E2"/>
    <w:rsid w:val="00D604DD"/>
    <w:rsid w:val="00D62D99"/>
    <w:rsid w:val="00D63DC6"/>
    <w:rsid w:val="00D64EFB"/>
    <w:rsid w:val="00D701F1"/>
    <w:rsid w:val="00D81197"/>
    <w:rsid w:val="00D81C5C"/>
    <w:rsid w:val="00D83F58"/>
    <w:rsid w:val="00D87098"/>
    <w:rsid w:val="00D87384"/>
    <w:rsid w:val="00D87E5E"/>
    <w:rsid w:val="00D92E00"/>
    <w:rsid w:val="00D95D9F"/>
    <w:rsid w:val="00D97156"/>
    <w:rsid w:val="00D975BE"/>
    <w:rsid w:val="00DA12C1"/>
    <w:rsid w:val="00DA17ED"/>
    <w:rsid w:val="00DA2A68"/>
    <w:rsid w:val="00DA6ED6"/>
    <w:rsid w:val="00DA700F"/>
    <w:rsid w:val="00DB1444"/>
    <w:rsid w:val="00DB4386"/>
    <w:rsid w:val="00DB4A97"/>
    <w:rsid w:val="00DB68A8"/>
    <w:rsid w:val="00DC19BF"/>
    <w:rsid w:val="00DC1B1D"/>
    <w:rsid w:val="00DC4A72"/>
    <w:rsid w:val="00DC6F7E"/>
    <w:rsid w:val="00DD3345"/>
    <w:rsid w:val="00DE12F4"/>
    <w:rsid w:val="00DE3273"/>
    <w:rsid w:val="00DF2D90"/>
    <w:rsid w:val="00DF3E9F"/>
    <w:rsid w:val="00DF68F5"/>
    <w:rsid w:val="00DF6E05"/>
    <w:rsid w:val="00E00CB8"/>
    <w:rsid w:val="00E02AC0"/>
    <w:rsid w:val="00E02D45"/>
    <w:rsid w:val="00E03F08"/>
    <w:rsid w:val="00E11355"/>
    <w:rsid w:val="00E14F79"/>
    <w:rsid w:val="00E20F31"/>
    <w:rsid w:val="00E24B35"/>
    <w:rsid w:val="00E25EE3"/>
    <w:rsid w:val="00E30B9A"/>
    <w:rsid w:val="00E3548B"/>
    <w:rsid w:val="00E35BB6"/>
    <w:rsid w:val="00E36DF9"/>
    <w:rsid w:val="00E37363"/>
    <w:rsid w:val="00E37C19"/>
    <w:rsid w:val="00E41F2F"/>
    <w:rsid w:val="00E428BB"/>
    <w:rsid w:val="00E4428B"/>
    <w:rsid w:val="00E44DE0"/>
    <w:rsid w:val="00E510D5"/>
    <w:rsid w:val="00E52081"/>
    <w:rsid w:val="00E62DDC"/>
    <w:rsid w:val="00E6445C"/>
    <w:rsid w:val="00E65A38"/>
    <w:rsid w:val="00E71E8A"/>
    <w:rsid w:val="00E747CD"/>
    <w:rsid w:val="00E81B21"/>
    <w:rsid w:val="00E84A42"/>
    <w:rsid w:val="00E87F8D"/>
    <w:rsid w:val="00E90839"/>
    <w:rsid w:val="00E91B36"/>
    <w:rsid w:val="00E94624"/>
    <w:rsid w:val="00E94C1A"/>
    <w:rsid w:val="00E9571D"/>
    <w:rsid w:val="00E97E41"/>
    <w:rsid w:val="00EA383E"/>
    <w:rsid w:val="00EA7698"/>
    <w:rsid w:val="00EA7B3A"/>
    <w:rsid w:val="00EB0A6F"/>
    <w:rsid w:val="00EB248E"/>
    <w:rsid w:val="00EB25BA"/>
    <w:rsid w:val="00EB31E3"/>
    <w:rsid w:val="00EB44BA"/>
    <w:rsid w:val="00EC1693"/>
    <w:rsid w:val="00EC19C3"/>
    <w:rsid w:val="00EC3EA4"/>
    <w:rsid w:val="00EC59EB"/>
    <w:rsid w:val="00EC62E8"/>
    <w:rsid w:val="00EC6589"/>
    <w:rsid w:val="00EC6827"/>
    <w:rsid w:val="00ED1706"/>
    <w:rsid w:val="00ED2F1D"/>
    <w:rsid w:val="00EE155C"/>
    <w:rsid w:val="00EE3C64"/>
    <w:rsid w:val="00EE6A16"/>
    <w:rsid w:val="00EE70D5"/>
    <w:rsid w:val="00EE7D92"/>
    <w:rsid w:val="00EF1FC9"/>
    <w:rsid w:val="00EF2E83"/>
    <w:rsid w:val="00EF4F11"/>
    <w:rsid w:val="00EF50F3"/>
    <w:rsid w:val="00EF58F4"/>
    <w:rsid w:val="00EF6C50"/>
    <w:rsid w:val="00EF7A64"/>
    <w:rsid w:val="00F00D06"/>
    <w:rsid w:val="00F0157B"/>
    <w:rsid w:val="00F01DA6"/>
    <w:rsid w:val="00F02A24"/>
    <w:rsid w:val="00F10BC1"/>
    <w:rsid w:val="00F121B9"/>
    <w:rsid w:val="00F2134D"/>
    <w:rsid w:val="00F2256A"/>
    <w:rsid w:val="00F22DF5"/>
    <w:rsid w:val="00F24127"/>
    <w:rsid w:val="00F250F7"/>
    <w:rsid w:val="00F30B33"/>
    <w:rsid w:val="00F3330A"/>
    <w:rsid w:val="00F36259"/>
    <w:rsid w:val="00F367B7"/>
    <w:rsid w:val="00F4056A"/>
    <w:rsid w:val="00F41CF0"/>
    <w:rsid w:val="00F44260"/>
    <w:rsid w:val="00F4572E"/>
    <w:rsid w:val="00F46263"/>
    <w:rsid w:val="00F47E74"/>
    <w:rsid w:val="00F523DD"/>
    <w:rsid w:val="00F52929"/>
    <w:rsid w:val="00F52E47"/>
    <w:rsid w:val="00F538A5"/>
    <w:rsid w:val="00F54BA8"/>
    <w:rsid w:val="00F54C37"/>
    <w:rsid w:val="00F5588A"/>
    <w:rsid w:val="00F55AEC"/>
    <w:rsid w:val="00F56D61"/>
    <w:rsid w:val="00F57B4A"/>
    <w:rsid w:val="00F6001F"/>
    <w:rsid w:val="00F6166B"/>
    <w:rsid w:val="00F61704"/>
    <w:rsid w:val="00F64D01"/>
    <w:rsid w:val="00F664CA"/>
    <w:rsid w:val="00F72575"/>
    <w:rsid w:val="00F73609"/>
    <w:rsid w:val="00F75D8A"/>
    <w:rsid w:val="00F841BE"/>
    <w:rsid w:val="00F841BF"/>
    <w:rsid w:val="00F85B91"/>
    <w:rsid w:val="00F85F2F"/>
    <w:rsid w:val="00F8640C"/>
    <w:rsid w:val="00F8721C"/>
    <w:rsid w:val="00F90E05"/>
    <w:rsid w:val="00F91A16"/>
    <w:rsid w:val="00F92EAD"/>
    <w:rsid w:val="00F97769"/>
    <w:rsid w:val="00F97FEB"/>
    <w:rsid w:val="00FB01C3"/>
    <w:rsid w:val="00FB2209"/>
    <w:rsid w:val="00FB26F6"/>
    <w:rsid w:val="00FB3520"/>
    <w:rsid w:val="00FC12D3"/>
    <w:rsid w:val="00FC1FB1"/>
    <w:rsid w:val="00FC22D8"/>
    <w:rsid w:val="00FC4A0F"/>
    <w:rsid w:val="00FD0159"/>
    <w:rsid w:val="00FD18F4"/>
    <w:rsid w:val="00FD623B"/>
    <w:rsid w:val="00FD7ECD"/>
    <w:rsid w:val="00FE0012"/>
    <w:rsid w:val="00FE0684"/>
    <w:rsid w:val="00FE1662"/>
    <w:rsid w:val="00FE3E93"/>
    <w:rsid w:val="00FE4760"/>
    <w:rsid w:val="00FE754B"/>
    <w:rsid w:val="00FE7CE6"/>
    <w:rsid w:val="00FF0E1E"/>
    <w:rsid w:val="00FF279D"/>
    <w:rsid w:val="00FF34BE"/>
    <w:rsid w:val="00FF371D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A9B06-A7A8-41F7-85B0-8281CEE3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B6B"/>
    <w:pPr>
      <w:ind w:left="720"/>
      <w:contextualSpacing/>
    </w:pPr>
  </w:style>
  <w:style w:type="table" w:styleId="a6">
    <w:name w:val="Table Grid"/>
    <w:basedOn w:val="a1"/>
    <w:rsid w:val="00185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D1F15"/>
    <w:rPr>
      <w:color w:val="0563C1" w:themeColor="hyperlink"/>
      <w:u w:val="single"/>
    </w:rPr>
  </w:style>
  <w:style w:type="paragraph" w:styleId="a8">
    <w:name w:val="Normal (Web)"/>
    <w:basedOn w:val="a"/>
    <w:rsid w:val="0069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92585"/>
  </w:style>
  <w:style w:type="character" w:customStyle="1" w:styleId="UnresolvedMention">
    <w:name w:val="Unresolved Mention"/>
    <w:basedOn w:val="a0"/>
    <w:uiPriority w:val="99"/>
    <w:semiHidden/>
    <w:unhideWhenUsed/>
    <w:rsid w:val="0094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Гришин Алексей Сергеевич</dc:creator>
  <cp:lastModifiedBy>Царева Е.П.</cp:lastModifiedBy>
  <cp:revision>2</cp:revision>
  <cp:lastPrinted>2019-01-30T07:57:00Z</cp:lastPrinted>
  <dcterms:created xsi:type="dcterms:W3CDTF">2019-04-30T12:36:00Z</dcterms:created>
  <dcterms:modified xsi:type="dcterms:W3CDTF">2019-04-30T12:36:00Z</dcterms:modified>
</cp:coreProperties>
</file>