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41C" w:rsidRPr="00EF141C" w:rsidRDefault="00EF141C" w:rsidP="00EF141C">
      <w:pPr>
        <w:spacing w:before="100" w:beforeAutospacing="1" w:after="100" w:afterAutospacing="1"/>
        <w:outlineLvl w:val="0"/>
        <w:rPr>
          <w:rFonts w:ascii="Times New Roman" w:eastAsia="Times New Roman" w:hAnsi="Times New Roman" w:cs="Times New Roman"/>
          <w:b/>
          <w:bCs/>
          <w:kern w:val="36"/>
          <w:sz w:val="48"/>
          <w:szCs w:val="48"/>
          <w:lang w:eastAsia="ru-RU"/>
        </w:rPr>
      </w:pPr>
      <w:r w:rsidRPr="00EF141C">
        <w:rPr>
          <w:rFonts w:ascii="Times New Roman" w:eastAsia="Times New Roman" w:hAnsi="Times New Roman" w:cs="Times New Roman"/>
          <w:b/>
          <w:bCs/>
          <w:kern w:val="36"/>
          <w:sz w:val="48"/>
          <w:szCs w:val="48"/>
          <w:lang w:eastAsia="ru-RU"/>
        </w:rPr>
        <w:t>В режиме диалога с гражданским обществом</w:t>
      </w:r>
    </w:p>
    <w:p w:rsidR="00EF141C" w:rsidRPr="00EF141C" w:rsidRDefault="00EF141C" w:rsidP="00EF141C">
      <w:pPr>
        <w:rPr>
          <w:rFonts w:ascii="Times New Roman" w:eastAsia="Times New Roman" w:hAnsi="Times New Roman" w:cs="Times New Roman"/>
          <w:sz w:val="24"/>
          <w:szCs w:val="24"/>
          <w:lang w:eastAsia="ru-RU"/>
        </w:rPr>
      </w:pPr>
      <w:r w:rsidRPr="00EF141C">
        <w:rPr>
          <w:rFonts w:ascii="Times New Roman" w:eastAsia="Times New Roman" w:hAnsi="Times New Roman" w:cs="Times New Roman"/>
          <w:sz w:val="24"/>
          <w:szCs w:val="24"/>
          <w:lang w:eastAsia="ru-RU"/>
        </w:rPr>
        <w:t xml:space="preserve">29 сентября 2017 </w:t>
      </w:r>
    </w:p>
    <w:p w:rsidR="00EF141C" w:rsidRPr="00EF141C" w:rsidRDefault="00EF141C" w:rsidP="00EF141C">
      <w:pPr>
        <w:spacing w:before="100" w:beforeAutospacing="1" w:after="100" w:afterAutospacing="1"/>
        <w:rPr>
          <w:rFonts w:ascii="Times New Roman" w:eastAsia="Times New Roman" w:hAnsi="Times New Roman" w:cs="Times New Roman"/>
          <w:sz w:val="24"/>
          <w:szCs w:val="24"/>
          <w:lang w:eastAsia="ru-RU"/>
        </w:rPr>
      </w:pPr>
      <w:r w:rsidRPr="00EF141C">
        <w:rPr>
          <w:rFonts w:ascii="Times New Roman" w:eastAsia="Times New Roman" w:hAnsi="Times New Roman" w:cs="Times New Roman"/>
          <w:b/>
          <w:bCs/>
          <w:sz w:val="24"/>
          <w:szCs w:val="24"/>
          <w:lang w:eastAsia="ru-RU"/>
        </w:rPr>
        <w:t>Вторые публичные обсуждения результатов своей правоприменительной практики провел антимонопольный орган 28 сентября 2017.</w:t>
      </w:r>
    </w:p>
    <w:p w:rsidR="00EF141C" w:rsidRPr="00EF141C" w:rsidRDefault="00EF141C" w:rsidP="00EF141C">
      <w:pPr>
        <w:spacing w:before="100" w:beforeAutospacing="1" w:after="100" w:afterAutospacing="1"/>
        <w:rPr>
          <w:rFonts w:ascii="Times New Roman" w:eastAsia="Times New Roman" w:hAnsi="Times New Roman" w:cs="Times New Roman"/>
          <w:sz w:val="24"/>
          <w:szCs w:val="24"/>
          <w:lang w:eastAsia="ru-RU"/>
        </w:rPr>
      </w:pPr>
      <w:r w:rsidRPr="00EF141C">
        <w:rPr>
          <w:rFonts w:ascii="Times New Roman" w:eastAsia="Times New Roman" w:hAnsi="Times New Roman" w:cs="Times New Roman"/>
          <w:i/>
          <w:iCs/>
          <w:sz w:val="24"/>
          <w:szCs w:val="24"/>
          <w:lang w:eastAsia="ru-RU"/>
        </w:rPr>
        <w:t>Анонсированные темы - «Контроль рекламы на рынке финансовых услуг. Обзор жалоб граждан на действия финансовых организаций», «Практика осуществления антимонопольного контроля в сфере ЖКХ», «Практика антимонопольных органов в сфере закупок. Динамика нарушений» - собрали на площадке Торгово-промышленной палаты Нижегородской области около 300 заинтересованных участников.</w:t>
      </w:r>
    </w:p>
    <w:p w:rsidR="00EF141C" w:rsidRPr="00EF141C" w:rsidRDefault="00EF141C" w:rsidP="00EF141C">
      <w:pPr>
        <w:spacing w:before="100" w:beforeAutospacing="1" w:after="100" w:afterAutospacing="1"/>
        <w:rPr>
          <w:rFonts w:ascii="Times New Roman" w:eastAsia="Times New Roman" w:hAnsi="Times New Roman" w:cs="Times New Roman"/>
          <w:sz w:val="24"/>
          <w:szCs w:val="24"/>
          <w:lang w:eastAsia="ru-RU"/>
        </w:rPr>
      </w:pPr>
      <w:r w:rsidRPr="00EF141C">
        <w:rPr>
          <w:rFonts w:ascii="Times New Roman" w:eastAsia="Times New Roman" w:hAnsi="Times New Roman" w:cs="Times New Roman"/>
          <w:sz w:val="24"/>
          <w:szCs w:val="24"/>
          <w:lang w:eastAsia="ru-RU"/>
        </w:rPr>
        <w:t>Территориальный антимонопольный орган работает для конкуренции, а значит, для рынка и для конечного потребителя, напомнил его руководитель Михаил Теодорович:</w:t>
      </w:r>
    </w:p>
    <w:p w:rsidR="00EF141C" w:rsidRPr="00EF141C" w:rsidRDefault="00EF141C" w:rsidP="00EF141C">
      <w:pPr>
        <w:spacing w:before="100" w:beforeAutospacing="1" w:after="100" w:afterAutospacing="1"/>
        <w:rPr>
          <w:rFonts w:ascii="Times New Roman" w:eastAsia="Times New Roman" w:hAnsi="Times New Roman" w:cs="Times New Roman"/>
          <w:sz w:val="24"/>
          <w:szCs w:val="24"/>
          <w:lang w:eastAsia="ru-RU"/>
        </w:rPr>
      </w:pPr>
      <w:r w:rsidRPr="00EF141C">
        <w:rPr>
          <w:rFonts w:ascii="Times New Roman" w:eastAsia="Times New Roman" w:hAnsi="Times New Roman" w:cs="Times New Roman"/>
          <w:sz w:val="24"/>
          <w:szCs w:val="24"/>
          <w:lang w:eastAsia="ru-RU"/>
        </w:rPr>
        <w:t>- Наши усилия направлены на расширение возможностей для бизнеса, но при этом Нижегородское УФАС России – малочисленная организация, в которой служат всего 50 с небольшим человек. Мы хотим, чтобы как можно больше людей знали о новых возможностях - тех окнах, которые открываются, - представил цель новой встречи в формате публичных обсуждений руководитель антимонопольного органа. - Главные участники - хозяйствующие субъекты и граждане, которые кормят семьи и строят свою жизнь. Рассказать им о накопленных результатах своей правоприменительной практики, а также напитаться от них идеями для будущей работы - такую цель ставим мы.</w:t>
      </w:r>
    </w:p>
    <w:p w:rsidR="00EF141C" w:rsidRPr="00EF141C" w:rsidRDefault="00EF141C" w:rsidP="00EF141C">
      <w:pPr>
        <w:spacing w:before="100" w:beforeAutospacing="1" w:after="100" w:afterAutospacing="1"/>
        <w:rPr>
          <w:rFonts w:ascii="Times New Roman" w:eastAsia="Times New Roman" w:hAnsi="Times New Roman" w:cs="Times New Roman"/>
          <w:sz w:val="24"/>
          <w:szCs w:val="24"/>
          <w:lang w:eastAsia="ru-RU"/>
        </w:rPr>
      </w:pPr>
      <w:r w:rsidRPr="00EF141C">
        <w:rPr>
          <w:rFonts w:ascii="Times New Roman" w:eastAsia="Times New Roman" w:hAnsi="Times New Roman" w:cs="Times New Roman"/>
          <w:sz w:val="24"/>
          <w:szCs w:val="24"/>
          <w:lang w:eastAsia="ru-RU"/>
        </w:rPr>
        <w:t>В продолжение длительного периода в Нижегородской области сформировались практики в деятельности исполнительной власти региона в сфере закупок, которые признаны антимонопольным органом негативными, частично опровергнуты судами, но реализация ряда из них продолжается, отметил Михаил Теодорович.</w:t>
      </w:r>
    </w:p>
    <w:p w:rsidR="00EF141C" w:rsidRPr="00EF141C" w:rsidRDefault="00EF141C" w:rsidP="00EF141C">
      <w:pPr>
        <w:spacing w:before="100" w:beforeAutospacing="1" w:after="100" w:afterAutospacing="1"/>
        <w:rPr>
          <w:rFonts w:ascii="Times New Roman" w:eastAsia="Times New Roman" w:hAnsi="Times New Roman" w:cs="Times New Roman"/>
          <w:sz w:val="24"/>
          <w:szCs w:val="24"/>
          <w:lang w:eastAsia="ru-RU"/>
        </w:rPr>
      </w:pPr>
      <w:r w:rsidRPr="00EF141C">
        <w:rPr>
          <w:rFonts w:ascii="Times New Roman" w:eastAsia="Times New Roman" w:hAnsi="Times New Roman" w:cs="Times New Roman"/>
          <w:sz w:val="24"/>
          <w:szCs w:val="24"/>
          <w:lang w:eastAsia="ru-RU"/>
        </w:rPr>
        <w:t xml:space="preserve">К числу наиболее значимых относится наделение ГП «Нижегородская областная фармация» полномочиями единственного поставщика лекарственных средств для областных и местных нужд. Обеспечивая </w:t>
      </w:r>
      <w:proofErr w:type="spellStart"/>
      <w:r w:rsidRPr="00EF141C">
        <w:rPr>
          <w:rFonts w:ascii="Times New Roman" w:eastAsia="Times New Roman" w:hAnsi="Times New Roman" w:cs="Times New Roman"/>
          <w:sz w:val="24"/>
          <w:szCs w:val="24"/>
          <w:lang w:eastAsia="ru-RU"/>
        </w:rPr>
        <w:t>хозсубъекту</w:t>
      </w:r>
      <w:proofErr w:type="spellEnd"/>
      <w:r w:rsidRPr="00EF141C">
        <w:rPr>
          <w:rFonts w:ascii="Times New Roman" w:eastAsia="Times New Roman" w:hAnsi="Times New Roman" w:cs="Times New Roman"/>
          <w:sz w:val="24"/>
          <w:szCs w:val="24"/>
          <w:lang w:eastAsia="ru-RU"/>
        </w:rPr>
        <w:t xml:space="preserve"> преимущества, это приводит к необоснованной концентрации товарного рынка и завышению цены для конечного покупателя. Действующая на территории региональная схему осуществления закупок услуг по обеспечению лекарственными препаратами и изделиями медицинского назначения государственных бюджетных учреждений здравоохранения создает барьеры доступа для поставщиков.</w:t>
      </w:r>
    </w:p>
    <w:p w:rsidR="00EF141C" w:rsidRPr="00EF141C" w:rsidRDefault="00EF141C" w:rsidP="00EF141C">
      <w:pPr>
        <w:spacing w:before="100" w:beforeAutospacing="1" w:after="100" w:afterAutospacing="1"/>
        <w:rPr>
          <w:rFonts w:ascii="Times New Roman" w:eastAsia="Times New Roman" w:hAnsi="Times New Roman" w:cs="Times New Roman"/>
          <w:sz w:val="24"/>
          <w:szCs w:val="24"/>
          <w:lang w:eastAsia="ru-RU"/>
        </w:rPr>
      </w:pPr>
      <w:r w:rsidRPr="00EF141C">
        <w:rPr>
          <w:rFonts w:ascii="Times New Roman" w:eastAsia="Times New Roman" w:hAnsi="Times New Roman" w:cs="Times New Roman"/>
          <w:sz w:val="24"/>
          <w:szCs w:val="24"/>
          <w:lang w:eastAsia="ru-RU"/>
        </w:rPr>
        <w:t>Высоко проблемными являются проекты в сфере организации сбора ТКО, давшие предмет рабочей дискуссии антимонопольного органа и правительства региона.</w:t>
      </w:r>
    </w:p>
    <w:p w:rsidR="00EF141C" w:rsidRPr="00EF141C" w:rsidRDefault="00EF141C" w:rsidP="00EF141C">
      <w:pPr>
        <w:spacing w:before="100" w:beforeAutospacing="1" w:after="100" w:afterAutospacing="1"/>
        <w:rPr>
          <w:rFonts w:ascii="Times New Roman" w:eastAsia="Times New Roman" w:hAnsi="Times New Roman" w:cs="Times New Roman"/>
          <w:sz w:val="24"/>
          <w:szCs w:val="24"/>
          <w:lang w:eastAsia="ru-RU"/>
        </w:rPr>
      </w:pPr>
      <w:r w:rsidRPr="00EF141C">
        <w:rPr>
          <w:rFonts w:ascii="Times New Roman" w:eastAsia="Times New Roman" w:hAnsi="Times New Roman" w:cs="Times New Roman"/>
          <w:sz w:val="24"/>
          <w:szCs w:val="24"/>
          <w:lang w:eastAsia="ru-RU"/>
        </w:rPr>
        <w:t>Отличительной особенностью Вторых публичных обсуждений стало выстраивание диалога в виде панельных дискуссий. Контроль рекламы на рынке финансовых услуг и обзор жалоб граждан на действия финансовых организаций стали темой первой "панели".</w:t>
      </w:r>
    </w:p>
    <w:p w:rsidR="00EF141C" w:rsidRPr="00EF141C" w:rsidRDefault="00EF141C" w:rsidP="00EF141C">
      <w:pPr>
        <w:spacing w:before="100" w:beforeAutospacing="1" w:after="100" w:afterAutospacing="1"/>
        <w:rPr>
          <w:rFonts w:ascii="Times New Roman" w:eastAsia="Times New Roman" w:hAnsi="Times New Roman" w:cs="Times New Roman"/>
          <w:sz w:val="24"/>
          <w:szCs w:val="24"/>
          <w:lang w:eastAsia="ru-RU"/>
        </w:rPr>
      </w:pPr>
      <w:r w:rsidRPr="00EF141C">
        <w:rPr>
          <w:rFonts w:ascii="Times New Roman" w:eastAsia="Times New Roman" w:hAnsi="Times New Roman" w:cs="Times New Roman"/>
          <w:sz w:val="24"/>
          <w:szCs w:val="24"/>
          <w:lang w:eastAsia="ru-RU"/>
        </w:rPr>
        <w:t>Каждое четвертое дело, рассматриваемое антимонопольным органом по признакам нарушения Закона о рекламе, возбуждено по факту распространения рекламы финансовых услуг.</w:t>
      </w:r>
    </w:p>
    <w:p w:rsidR="00EF141C" w:rsidRPr="00EF141C" w:rsidRDefault="00EF141C" w:rsidP="00EF141C">
      <w:pPr>
        <w:spacing w:before="100" w:beforeAutospacing="1" w:after="100" w:afterAutospacing="1"/>
        <w:rPr>
          <w:rFonts w:ascii="Times New Roman" w:eastAsia="Times New Roman" w:hAnsi="Times New Roman" w:cs="Times New Roman"/>
          <w:sz w:val="24"/>
          <w:szCs w:val="24"/>
          <w:lang w:eastAsia="ru-RU"/>
        </w:rPr>
      </w:pPr>
      <w:r w:rsidRPr="00EF141C">
        <w:rPr>
          <w:rFonts w:ascii="Times New Roman" w:eastAsia="Times New Roman" w:hAnsi="Times New Roman" w:cs="Times New Roman"/>
          <w:sz w:val="24"/>
          <w:szCs w:val="24"/>
          <w:lang w:eastAsia="ru-RU"/>
        </w:rPr>
        <w:lastRenderedPageBreak/>
        <w:t xml:space="preserve">И если в минувшем году по фактам распространения рекламы финансовых услуг возбуждено 19 дел, то только за девять месяцев года нынешнего их количество уже составило 24, конкретизировала Наталия Шумилова, заместитель начальник отдела контроля финансовых рынков, рекламы и недобросовестной конкуренции Нижегородского УФАС России. В 2017 году по признакам нарушения требований части 2 и части 3 статьи 28 ФЗ «О рекламе» Управлением возбуждено 20 дел, из них 18 - в отношении кредитных организаций, одно - в отношении </w:t>
      </w:r>
      <w:proofErr w:type="spellStart"/>
      <w:r w:rsidRPr="00EF141C">
        <w:rPr>
          <w:rFonts w:ascii="Times New Roman" w:eastAsia="Times New Roman" w:hAnsi="Times New Roman" w:cs="Times New Roman"/>
          <w:sz w:val="24"/>
          <w:szCs w:val="24"/>
          <w:lang w:eastAsia="ru-RU"/>
        </w:rPr>
        <w:t>микрофинансовой</w:t>
      </w:r>
      <w:proofErr w:type="spellEnd"/>
      <w:r w:rsidRPr="00EF141C">
        <w:rPr>
          <w:rFonts w:ascii="Times New Roman" w:eastAsia="Times New Roman" w:hAnsi="Times New Roman" w:cs="Times New Roman"/>
          <w:sz w:val="24"/>
          <w:szCs w:val="24"/>
          <w:lang w:eastAsia="ru-RU"/>
        </w:rPr>
        <w:t xml:space="preserve"> организации, еще одно дело - в отношении </w:t>
      </w:r>
      <w:proofErr w:type="spellStart"/>
      <w:r w:rsidRPr="00EF141C">
        <w:rPr>
          <w:rFonts w:ascii="Times New Roman" w:eastAsia="Times New Roman" w:hAnsi="Times New Roman" w:cs="Times New Roman"/>
          <w:sz w:val="24"/>
          <w:szCs w:val="24"/>
          <w:lang w:eastAsia="ru-RU"/>
        </w:rPr>
        <w:t>микрокредитной</w:t>
      </w:r>
      <w:proofErr w:type="spellEnd"/>
      <w:r w:rsidRPr="00EF141C">
        <w:rPr>
          <w:rFonts w:ascii="Times New Roman" w:eastAsia="Times New Roman" w:hAnsi="Times New Roman" w:cs="Times New Roman"/>
          <w:sz w:val="24"/>
          <w:szCs w:val="24"/>
          <w:lang w:eastAsia="ru-RU"/>
        </w:rPr>
        <w:t xml:space="preserve"> компании. По фактам распространения ненадлежащей рекламы финансовых услуг Управлением возбуждено 16 административных производств, причем по 12 делам вынесены постановления о назначении административного наказания. Общая сумма наложенных за этот период времени штрафов превысила 2, 6 млн. рублей.</w:t>
      </w:r>
    </w:p>
    <w:p w:rsidR="00EF141C" w:rsidRPr="00EF141C" w:rsidRDefault="00EF141C" w:rsidP="00EF141C">
      <w:pPr>
        <w:spacing w:before="100" w:beforeAutospacing="1" w:after="100" w:afterAutospacing="1"/>
        <w:rPr>
          <w:rFonts w:ascii="Times New Roman" w:eastAsia="Times New Roman" w:hAnsi="Times New Roman" w:cs="Times New Roman"/>
          <w:sz w:val="24"/>
          <w:szCs w:val="24"/>
          <w:lang w:eastAsia="ru-RU"/>
        </w:rPr>
      </w:pPr>
      <w:r w:rsidRPr="00EF141C">
        <w:rPr>
          <w:rFonts w:ascii="Times New Roman" w:eastAsia="Times New Roman" w:hAnsi="Times New Roman" w:cs="Times New Roman"/>
          <w:sz w:val="24"/>
          <w:szCs w:val="24"/>
          <w:lang w:eastAsia="ru-RU"/>
        </w:rPr>
        <w:t>Полномочия антимонопольного органа по контролю сферы ЖКХ , которые распространяются на пресечение монополистической деятельности в соответствии со статьями 10 и 11 Федерального закона «О защите конкуренции», проанализировала Ирина Кошелева, начальник отдела контроля естественных монополий.</w:t>
      </w:r>
    </w:p>
    <w:p w:rsidR="00EF141C" w:rsidRPr="00EF141C" w:rsidRDefault="00EF141C" w:rsidP="00EF141C">
      <w:pPr>
        <w:spacing w:before="100" w:beforeAutospacing="1" w:after="100" w:afterAutospacing="1"/>
        <w:rPr>
          <w:rFonts w:ascii="Times New Roman" w:eastAsia="Times New Roman" w:hAnsi="Times New Roman" w:cs="Times New Roman"/>
          <w:sz w:val="24"/>
          <w:szCs w:val="24"/>
          <w:lang w:eastAsia="ru-RU"/>
        </w:rPr>
      </w:pPr>
      <w:r w:rsidRPr="00EF141C">
        <w:rPr>
          <w:rFonts w:ascii="Times New Roman" w:eastAsia="Times New Roman" w:hAnsi="Times New Roman" w:cs="Times New Roman"/>
          <w:sz w:val="24"/>
          <w:szCs w:val="24"/>
          <w:lang w:eastAsia="ru-RU"/>
        </w:rPr>
        <w:t>В первом полугодии 2017 года ее отделом рассмотрено 90 обращений. Выдано три предупреждения, возбуждено 11 дел, а также установлено пять случаев злоупотребления доминирующим положением субъектов естественных монополий. По факту нарушения порядка подключения сумма наложенных штрафов за этот период времени составила 1,4 млн. рублей.</w:t>
      </w:r>
    </w:p>
    <w:p w:rsidR="00EF141C" w:rsidRPr="00EF141C" w:rsidRDefault="00EF141C" w:rsidP="00EF141C">
      <w:pPr>
        <w:spacing w:before="100" w:beforeAutospacing="1" w:after="100" w:afterAutospacing="1"/>
        <w:rPr>
          <w:rFonts w:ascii="Times New Roman" w:eastAsia="Times New Roman" w:hAnsi="Times New Roman" w:cs="Times New Roman"/>
          <w:sz w:val="24"/>
          <w:szCs w:val="24"/>
          <w:lang w:eastAsia="ru-RU"/>
        </w:rPr>
      </w:pPr>
      <w:r w:rsidRPr="00EF141C">
        <w:rPr>
          <w:rFonts w:ascii="Times New Roman" w:eastAsia="Times New Roman" w:hAnsi="Times New Roman" w:cs="Times New Roman"/>
          <w:sz w:val="24"/>
          <w:szCs w:val="24"/>
          <w:lang w:eastAsia="ru-RU"/>
        </w:rPr>
        <w:t>Каковы типовые нарушения части 1 статьи 10 Федерального закона «О защите конкуренции» в сфере ЖКХ?</w:t>
      </w:r>
    </w:p>
    <w:p w:rsidR="00EF141C" w:rsidRPr="00EF141C" w:rsidRDefault="00EF141C" w:rsidP="00EF141C">
      <w:pPr>
        <w:spacing w:before="100" w:beforeAutospacing="1" w:after="100" w:afterAutospacing="1"/>
        <w:rPr>
          <w:rFonts w:ascii="Times New Roman" w:eastAsia="Times New Roman" w:hAnsi="Times New Roman" w:cs="Times New Roman"/>
          <w:sz w:val="24"/>
          <w:szCs w:val="24"/>
          <w:lang w:eastAsia="ru-RU"/>
        </w:rPr>
      </w:pPr>
      <w:r w:rsidRPr="00EF141C">
        <w:rPr>
          <w:rFonts w:ascii="Times New Roman" w:eastAsia="Times New Roman" w:hAnsi="Times New Roman" w:cs="Times New Roman"/>
          <w:sz w:val="24"/>
          <w:szCs w:val="24"/>
          <w:lang w:eastAsia="ru-RU"/>
        </w:rPr>
        <w:t>- Это отступления от порядка ограничения поставки ресурсов, к примеру, ненадлежащее извещение, несоблюдение сроков направления документов, введение полного ограничения на социально-значимые объекты. Допускаются нарушения порядка проведения проверок приборов учета: не извещение о проверке, участие в качестве свидетелей заинтересованных лиц, необоснованные выводы о наличии нарушений, - перечислила Ирина Кошелева. – Нарушается  установленный порядок ценообразования - осуществление взаиморасчетов в отсутствие утвержденного тарифа, применение «неправильного» тарифа, включение в состав платы дополнительных, непредусмотренных законодательством, услуг. А также нарушение сроков для отмены режима ограничения энергоснабжения.</w:t>
      </w:r>
    </w:p>
    <w:p w:rsidR="00EF141C" w:rsidRPr="00EF141C" w:rsidRDefault="00EF141C" w:rsidP="00EF141C">
      <w:pPr>
        <w:spacing w:before="100" w:beforeAutospacing="1" w:after="100" w:afterAutospacing="1"/>
        <w:rPr>
          <w:rFonts w:ascii="Times New Roman" w:eastAsia="Times New Roman" w:hAnsi="Times New Roman" w:cs="Times New Roman"/>
          <w:sz w:val="24"/>
          <w:szCs w:val="24"/>
          <w:lang w:eastAsia="ru-RU"/>
        </w:rPr>
      </w:pPr>
      <w:r w:rsidRPr="00EF141C">
        <w:rPr>
          <w:rFonts w:ascii="Times New Roman" w:eastAsia="Times New Roman" w:hAnsi="Times New Roman" w:cs="Times New Roman"/>
          <w:sz w:val="24"/>
          <w:szCs w:val="24"/>
          <w:lang w:eastAsia="ru-RU"/>
        </w:rPr>
        <w:t xml:space="preserve">Анализом отступлений от допускаемых в сфере водоснабжения и </w:t>
      </w:r>
      <w:proofErr w:type="spellStart"/>
      <w:r w:rsidRPr="00EF141C">
        <w:rPr>
          <w:rFonts w:ascii="Times New Roman" w:eastAsia="Times New Roman" w:hAnsi="Times New Roman" w:cs="Times New Roman"/>
          <w:sz w:val="24"/>
          <w:szCs w:val="24"/>
          <w:lang w:eastAsia="ru-RU"/>
        </w:rPr>
        <w:t>водоотведениязаконодательных</w:t>
      </w:r>
      <w:proofErr w:type="spellEnd"/>
      <w:r w:rsidRPr="00EF141C">
        <w:rPr>
          <w:rFonts w:ascii="Times New Roman" w:eastAsia="Times New Roman" w:hAnsi="Times New Roman" w:cs="Times New Roman"/>
          <w:sz w:val="24"/>
          <w:szCs w:val="24"/>
          <w:lang w:eastAsia="ru-RU"/>
        </w:rPr>
        <w:t xml:space="preserve"> норм дополнила тему антимонопольного регулирования сферы ЖКХ Наталья </w:t>
      </w:r>
      <w:proofErr w:type="spellStart"/>
      <w:r w:rsidRPr="00EF141C">
        <w:rPr>
          <w:rFonts w:ascii="Times New Roman" w:eastAsia="Times New Roman" w:hAnsi="Times New Roman" w:cs="Times New Roman"/>
          <w:sz w:val="24"/>
          <w:szCs w:val="24"/>
          <w:lang w:eastAsia="ru-RU"/>
        </w:rPr>
        <w:t>Патокина</w:t>
      </w:r>
      <w:proofErr w:type="spellEnd"/>
      <w:r w:rsidRPr="00EF141C">
        <w:rPr>
          <w:rFonts w:ascii="Times New Roman" w:eastAsia="Times New Roman" w:hAnsi="Times New Roman" w:cs="Times New Roman"/>
          <w:sz w:val="24"/>
          <w:szCs w:val="24"/>
          <w:lang w:eastAsia="ru-RU"/>
        </w:rPr>
        <w:t xml:space="preserve">, начальник отдела антимонопольного контроля и борьбы с картелями Нижегородского УФАС России. Негативные практики в этих сферах, а также касающиеся </w:t>
      </w:r>
      <w:proofErr w:type="spellStart"/>
      <w:r w:rsidRPr="00EF141C">
        <w:rPr>
          <w:rFonts w:ascii="Times New Roman" w:eastAsia="Times New Roman" w:hAnsi="Times New Roman" w:cs="Times New Roman"/>
          <w:sz w:val="24"/>
          <w:szCs w:val="24"/>
          <w:lang w:eastAsia="ru-RU"/>
        </w:rPr>
        <w:t>двухставочной</w:t>
      </w:r>
      <w:proofErr w:type="spellEnd"/>
      <w:r w:rsidRPr="00EF141C">
        <w:rPr>
          <w:rFonts w:ascii="Times New Roman" w:eastAsia="Times New Roman" w:hAnsi="Times New Roman" w:cs="Times New Roman"/>
          <w:sz w:val="24"/>
          <w:szCs w:val="24"/>
          <w:lang w:eastAsia="ru-RU"/>
        </w:rPr>
        <w:t xml:space="preserve"> тарификации в сфере холодного водоснабжения и водоотведения проблемные вопросы приводят к неприемлемо высокой стоимости содержания системы холодного водоснабжения, водоотведения для субъектов малого и среднего предпринимательства, утверждает она.  Это ограничивает предпринимательскую инициативу и конкурентоспособность бизнеса, действующего на территории региона.</w:t>
      </w:r>
    </w:p>
    <w:p w:rsidR="00EF141C" w:rsidRPr="00EF141C" w:rsidRDefault="00EF141C" w:rsidP="00EF141C">
      <w:pPr>
        <w:spacing w:before="100" w:beforeAutospacing="1" w:after="100" w:afterAutospacing="1"/>
        <w:rPr>
          <w:rFonts w:ascii="Times New Roman" w:eastAsia="Times New Roman" w:hAnsi="Times New Roman" w:cs="Times New Roman"/>
          <w:sz w:val="24"/>
          <w:szCs w:val="24"/>
          <w:lang w:eastAsia="ru-RU"/>
        </w:rPr>
      </w:pPr>
      <w:r w:rsidRPr="00EF141C">
        <w:rPr>
          <w:rFonts w:ascii="Times New Roman" w:eastAsia="Times New Roman" w:hAnsi="Times New Roman" w:cs="Times New Roman"/>
          <w:sz w:val="24"/>
          <w:szCs w:val="24"/>
          <w:lang w:eastAsia="ru-RU"/>
        </w:rPr>
        <w:t xml:space="preserve">Практику антимонопольных органов в сфере закупок представила Светлана Кирьякова, начальник профильного отдела Нижегородского УФАС России. Из 358 закупок, в отношении которых антимонопольный орган осуществил проверки во втором квартале этого года, 103 были произведены с отступлениями от норм закона. В частности, </w:t>
      </w:r>
      <w:r w:rsidRPr="00EF141C">
        <w:rPr>
          <w:rFonts w:ascii="Times New Roman" w:eastAsia="Times New Roman" w:hAnsi="Times New Roman" w:cs="Times New Roman"/>
          <w:sz w:val="24"/>
          <w:szCs w:val="24"/>
          <w:lang w:eastAsia="ru-RU"/>
        </w:rPr>
        <w:lastRenderedPageBreak/>
        <w:t>искажается порядок осуществления закупок, предоставляется недостоверная информация о размещении заказа, не соблюдаются условия государственного или муниципального контракта…</w:t>
      </w:r>
    </w:p>
    <w:p w:rsidR="00EF141C" w:rsidRPr="00EF141C" w:rsidRDefault="00EF141C" w:rsidP="00EF141C">
      <w:pPr>
        <w:spacing w:before="100" w:beforeAutospacing="1" w:after="100" w:afterAutospacing="1"/>
        <w:rPr>
          <w:rFonts w:ascii="Times New Roman" w:eastAsia="Times New Roman" w:hAnsi="Times New Roman" w:cs="Times New Roman"/>
          <w:sz w:val="24"/>
          <w:szCs w:val="24"/>
          <w:lang w:eastAsia="ru-RU"/>
        </w:rPr>
      </w:pPr>
      <w:r w:rsidRPr="00EF141C">
        <w:rPr>
          <w:rFonts w:ascii="Times New Roman" w:eastAsia="Times New Roman" w:hAnsi="Times New Roman" w:cs="Times New Roman"/>
          <w:sz w:val="24"/>
          <w:szCs w:val="24"/>
          <w:lang w:eastAsia="ru-RU"/>
        </w:rPr>
        <w:t xml:space="preserve">Представители государственных органов и подконтрольных лиц, общественных объединений и хозяйствующих субъектов, банкиры и студенты, а также граждане с активной гражданской позицией, сталкивающиеся с нарушением прав, так или иначе контролируемых антимонопольным законодательством, задали </w:t>
      </w:r>
      <w:proofErr w:type="spellStart"/>
      <w:r w:rsidRPr="00EF141C">
        <w:rPr>
          <w:rFonts w:ascii="Times New Roman" w:eastAsia="Times New Roman" w:hAnsi="Times New Roman" w:cs="Times New Roman"/>
          <w:sz w:val="24"/>
          <w:szCs w:val="24"/>
          <w:lang w:eastAsia="ru-RU"/>
        </w:rPr>
        <w:t>дискутантам</w:t>
      </w:r>
      <w:proofErr w:type="spellEnd"/>
      <w:r w:rsidRPr="00EF141C">
        <w:rPr>
          <w:rFonts w:ascii="Times New Roman" w:eastAsia="Times New Roman" w:hAnsi="Times New Roman" w:cs="Times New Roman"/>
          <w:sz w:val="24"/>
          <w:szCs w:val="24"/>
          <w:lang w:eastAsia="ru-RU"/>
        </w:rPr>
        <w:t xml:space="preserve"> – представителям антимонопольного органа - свыше полутора десятка вопросов.</w:t>
      </w:r>
    </w:p>
    <w:p w:rsidR="00EF141C" w:rsidRPr="00EF141C" w:rsidRDefault="00EF141C" w:rsidP="00EF141C">
      <w:pPr>
        <w:spacing w:before="100" w:beforeAutospacing="1" w:after="100" w:afterAutospacing="1"/>
        <w:rPr>
          <w:rFonts w:ascii="Times New Roman" w:eastAsia="Times New Roman" w:hAnsi="Times New Roman" w:cs="Times New Roman"/>
          <w:sz w:val="24"/>
          <w:szCs w:val="24"/>
          <w:lang w:eastAsia="ru-RU"/>
        </w:rPr>
      </w:pPr>
      <w:r w:rsidRPr="00EF141C">
        <w:rPr>
          <w:rFonts w:ascii="Times New Roman" w:eastAsia="Times New Roman" w:hAnsi="Times New Roman" w:cs="Times New Roman"/>
          <w:sz w:val="24"/>
          <w:szCs w:val="24"/>
          <w:lang w:eastAsia="ru-RU"/>
        </w:rPr>
        <w:t>А если кто-то не смог успеть задать свой вопрос, возможность для этого еще представится.</w:t>
      </w:r>
    </w:p>
    <w:p w:rsidR="00EF141C" w:rsidRPr="00EF141C" w:rsidRDefault="00EF141C" w:rsidP="00EF141C">
      <w:pPr>
        <w:spacing w:before="100" w:beforeAutospacing="1" w:after="100" w:afterAutospacing="1"/>
        <w:rPr>
          <w:rFonts w:ascii="Times New Roman" w:eastAsia="Times New Roman" w:hAnsi="Times New Roman" w:cs="Times New Roman"/>
          <w:sz w:val="24"/>
          <w:szCs w:val="24"/>
          <w:lang w:eastAsia="ru-RU"/>
        </w:rPr>
      </w:pPr>
      <w:r w:rsidRPr="00EF141C">
        <w:rPr>
          <w:rFonts w:ascii="Times New Roman" w:eastAsia="Times New Roman" w:hAnsi="Times New Roman" w:cs="Times New Roman"/>
          <w:sz w:val="24"/>
          <w:szCs w:val="24"/>
          <w:lang w:eastAsia="ru-RU"/>
        </w:rPr>
        <w:t>Впереди Третьи публичные обсуждения результатов правоприменительной практики антимонопольного органа. В соответствии с утвержденным планом Нижегородское УФАС России проведет их 21 декабря 2017.</w:t>
      </w:r>
    </w:p>
    <w:p w:rsidR="00EF141C" w:rsidRPr="00EF141C" w:rsidRDefault="00EF141C" w:rsidP="00EF141C">
      <w:pPr>
        <w:spacing w:before="100" w:beforeAutospacing="1" w:after="100" w:afterAutospacing="1"/>
        <w:rPr>
          <w:rFonts w:ascii="Times New Roman" w:eastAsia="Times New Roman" w:hAnsi="Times New Roman" w:cs="Times New Roman"/>
          <w:sz w:val="24"/>
          <w:szCs w:val="24"/>
          <w:lang w:eastAsia="ru-RU"/>
        </w:rPr>
      </w:pPr>
      <w:r w:rsidRPr="00EF141C">
        <w:rPr>
          <w:rFonts w:ascii="Times New Roman" w:eastAsia="Times New Roman" w:hAnsi="Times New Roman" w:cs="Times New Roman"/>
          <w:b/>
          <w:bCs/>
          <w:sz w:val="24"/>
          <w:szCs w:val="24"/>
          <w:lang w:eastAsia="ru-RU"/>
        </w:rPr>
        <w:t>P.S.</w:t>
      </w:r>
    </w:p>
    <w:p w:rsidR="00EF141C" w:rsidRPr="00EF141C" w:rsidRDefault="00EF141C" w:rsidP="00EF141C">
      <w:pPr>
        <w:spacing w:before="100" w:beforeAutospacing="1" w:after="100" w:afterAutospacing="1"/>
        <w:rPr>
          <w:rFonts w:ascii="Times New Roman" w:eastAsia="Times New Roman" w:hAnsi="Times New Roman" w:cs="Times New Roman"/>
          <w:sz w:val="24"/>
          <w:szCs w:val="24"/>
          <w:lang w:eastAsia="ru-RU"/>
        </w:rPr>
      </w:pPr>
      <w:r w:rsidRPr="00EF141C">
        <w:rPr>
          <w:rFonts w:ascii="Times New Roman" w:eastAsia="Times New Roman" w:hAnsi="Times New Roman" w:cs="Times New Roman"/>
          <w:sz w:val="24"/>
          <w:szCs w:val="24"/>
          <w:lang w:eastAsia="ru-RU"/>
        </w:rPr>
        <w:t xml:space="preserve">Видеозапись Вторых публичных обсуждений  доступна на странице Нижегородского УФАС России на портале </w:t>
      </w:r>
      <w:proofErr w:type="spellStart"/>
      <w:r w:rsidRPr="00EF141C">
        <w:rPr>
          <w:rFonts w:ascii="Times New Roman" w:eastAsia="Times New Roman" w:hAnsi="Times New Roman" w:cs="Times New Roman"/>
          <w:sz w:val="24"/>
          <w:szCs w:val="24"/>
          <w:lang w:eastAsia="ru-RU"/>
        </w:rPr>
        <w:t>ютюб</w:t>
      </w:r>
      <w:proofErr w:type="spellEnd"/>
      <w:r w:rsidRPr="00EF141C">
        <w:rPr>
          <w:rFonts w:ascii="Times New Roman" w:eastAsia="Times New Roman" w:hAnsi="Times New Roman" w:cs="Times New Roman"/>
          <w:sz w:val="24"/>
          <w:szCs w:val="24"/>
          <w:lang w:eastAsia="ru-RU"/>
        </w:rPr>
        <w:t> </w:t>
      </w:r>
      <w:hyperlink r:id="rId4" w:history="1">
        <w:r w:rsidRPr="00EF141C">
          <w:rPr>
            <w:rFonts w:ascii="Times New Roman" w:eastAsia="Times New Roman" w:hAnsi="Times New Roman" w:cs="Times New Roman"/>
            <w:color w:val="0000FF"/>
            <w:sz w:val="24"/>
            <w:szCs w:val="24"/>
            <w:u w:val="single"/>
            <w:lang w:eastAsia="ru-RU"/>
          </w:rPr>
          <w:t>https://youtu.be/SoswmyBLRj0</w:t>
        </w:r>
      </w:hyperlink>
      <w:r w:rsidRPr="00EF141C">
        <w:rPr>
          <w:rFonts w:ascii="Times New Roman" w:eastAsia="Times New Roman" w:hAnsi="Times New Roman" w:cs="Times New Roman"/>
          <w:sz w:val="24"/>
          <w:szCs w:val="24"/>
          <w:lang w:eastAsia="ru-RU"/>
        </w:rPr>
        <w:t xml:space="preserve"> , ответы на заданные вопросы, доклады и презентации на официальном сайте Управления в разделе «Главное» → «Публичные обсуждения»</w:t>
      </w:r>
    </w:p>
    <w:p w:rsidR="00E45A6F" w:rsidRDefault="00EF141C">
      <w:r w:rsidRPr="00EF141C">
        <w:t>http://n-novgorod.fas.gov.ru/news/15459</w:t>
      </w:r>
    </w:p>
    <w:sectPr w:rsidR="00E45A6F" w:rsidSect="002F43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EF141C"/>
    <w:rsid w:val="001717B9"/>
    <w:rsid w:val="002F4360"/>
    <w:rsid w:val="00532807"/>
    <w:rsid w:val="007C5B7E"/>
    <w:rsid w:val="009204D5"/>
    <w:rsid w:val="00C76B9E"/>
    <w:rsid w:val="00EC1F35"/>
    <w:rsid w:val="00EF1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60"/>
  </w:style>
  <w:style w:type="paragraph" w:styleId="1">
    <w:name w:val="heading 1"/>
    <w:basedOn w:val="a"/>
    <w:link w:val="10"/>
    <w:uiPriority w:val="9"/>
    <w:qFormat/>
    <w:rsid w:val="00EF141C"/>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41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F141C"/>
    <w:rPr>
      <w:color w:val="0000FF"/>
      <w:u w:val="single"/>
    </w:rPr>
  </w:style>
  <w:style w:type="paragraph" w:styleId="a4">
    <w:name w:val="Normal (Web)"/>
    <w:basedOn w:val="a"/>
    <w:uiPriority w:val="99"/>
    <w:semiHidden/>
    <w:unhideWhenUsed/>
    <w:rsid w:val="00EF141C"/>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EF141C"/>
    <w:rPr>
      <w:b/>
      <w:bCs/>
    </w:rPr>
  </w:style>
  <w:style w:type="character" w:styleId="a6">
    <w:name w:val="Emphasis"/>
    <w:basedOn w:val="a0"/>
    <w:uiPriority w:val="20"/>
    <w:qFormat/>
    <w:rsid w:val="00EF141C"/>
    <w:rPr>
      <w:i/>
      <w:iCs/>
    </w:rPr>
  </w:style>
</w:styles>
</file>

<file path=word/webSettings.xml><?xml version="1.0" encoding="utf-8"?>
<w:webSettings xmlns:r="http://schemas.openxmlformats.org/officeDocument/2006/relationships" xmlns:w="http://schemas.openxmlformats.org/wordprocessingml/2006/main">
  <w:divs>
    <w:div w:id="19938023">
      <w:bodyDiv w:val="1"/>
      <w:marLeft w:val="0"/>
      <w:marRight w:val="0"/>
      <w:marTop w:val="0"/>
      <w:marBottom w:val="0"/>
      <w:divBdr>
        <w:top w:val="none" w:sz="0" w:space="0" w:color="auto"/>
        <w:left w:val="none" w:sz="0" w:space="0" w:color="auto"/>
        <w:bottom w:val="none" w:sz="0" w:space="0" w:color="auto"/>
        <w:right w:val="none" w:sz="0" w:space="0" w:color="auto"/>
      </w:divBdr>
      <w:divsChild>
        <w:div w:id="68574641">
          <w:marLeft w:val="0"/>
          <w:marRight w:val="0"/>
          <w:marTop w:val="0"/>
          <w:marBottom w:val="0"/>
          <w:divBdr>
            <w:top w:val="none" w:sz="0" w:space="0" w:color="auto"/>
            <w:left w:val="none" w:sz="0" w:space="0" w:color="auto"/>
            <w:bottom w:val="none" w:sz="0" w:space="0" w:color="auto"/>
            <w:right w:val="none" w:sz="0" w:space="0" w:color="auto"/>
          </w:divBdr>
        </w:div>
        <w:div w:id="1820880571">
          <w:marLeft w:val="0"/>
          <w:marRight w:val="0"/>
          <w:marTop w:val="0"/>
          <w:marBottom w:val="0"/>
          <w:divBdr>
            <w:top w:val="none" w:sz="0" w:space="0" w:color="auto"/>
            <w:left w:val="none" w:sz="0" w:space="0" w:color="auto"/>
            <w:bottom w:val="none" w:sz="0" w:space="0" w:color="auto"/>
            <w:right w:val="none" w:sz="0" w:space="0" w:color="auto"/>
          </w:divBdr>
        </w:div>
        <w:div w:id="1928225031">
          <w:marLeft w:val="0"/>
          <w:marRight w:val="0"/>
          <w:marTop w:val="0"/>
          <w:marBottom w:val="0"/>
          <w:divBdr>
            <w:top w:val="none" w:sz="0" w:space="0" w:color="auto"/>
            <w:left w:val="none" w:sz="0" w:space="0" w:color="auto"/>
            <w:bottom w:val="none" w:sz="0" w:space="0" w:color="auto"/>
            <w:right w:val="none" w:sz="0" w:space="0" w:color="auto"/>
          </w:divBdr>
          <w:divsChild>
            <w:div w:id="588736869">
              <w:marLeft w:val="0"/>
              <w:marRight w:val="0"/>
              <w:marTop w:val="0"/>
              <w:marBottom w:val="0"/>
              <w:divBdr>
                <w:top w:val="none" w:sz="0" w:space="0" w:color="auto"/>
                <w:left w:val="none" w:sz="0" w:space="0" w:color="auto"/>
                <w:bottom w:val="none" w:sz="0" w:space="0" w:color="auto"/>
                <w:right w:val="none" w:sz="0" w:space="0" w:color="auto"/>
              </w:divBdr>
            </w:div>
            <w:div w:id="1714191081">
              <w:marLeft w:val="0"/>
              <w:marRight w:val="0"/>
              <w:marTop w:val="0"/>
              <w:marBottom w:val="0"/>
              <w:divBdr>
                <w:top w:val="none" w:sz="0" w:space="0" w:color="auto"/>
                <w:left w:val="none" w:sz="0" w:space="0" w:color="auto"/>
                <w:bottom w:val="none" w:sz="0" w:space="0" w:color="auto"/>
                <w:right w:val="none" w:sz="0" w:space="0" w:color="auto"/>
              </w:divBdr>
            </w:div>
          </w:divsChild>
        </w:div>
        <w:div w:id="559250084">
          <w:marLeft w:val="0"/>
          <w:marRight w:val="0"/>
          <w:marTop w:val="0"/>
          <w:marBottom w:val="0"/>
          <w:divBdr>
            <w:top w:val="none" w:sz="0" w:space="0" w:color="auto"/>
            <w:left w:val="none" w:sz="0" w:space="0" w:color="auto"/>
            <w:bottom w:val="none" w:sz="0" w:space="0" w:color="auto"/>
            <w:right w:val="none" w:sz="0" w:space="0" w:color="auto"/>
          </w:divBdr>
          <w:divsChild>
            <w:div w:id="20870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SoswmyBLRj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1084</Words>
  <Characters>6184</Characters>
  <Application>Microsoft Office Word</Application>
  <DocSecurity>0</DocSecurity>
  <Lines>51</Lines>
  <Paragraphs>14</Paragraphs>
  <ScaleCrop>false</ScaleCrop>
  <Company>Microsoft</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Царева</dc:creator>
  <cp:keywords/>
  <dc:description/>
  <cp:lastModifiedBy>Царева</cp:lastModifiedBy>
  <cp:revision>1</cp:revision>
  <dcterms:created xsi:type="dcterms:W3CDTF">2017-10-10T07:06:00Z</dcterms:created>
  <dcterms:modified xsi:type="dcterms:W3CDTF">2017-10-10T07:08:00Z</dcterms:modified>
</cp:coreProperties>
</file>