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40" w:rsidRPr="00D307E5" w:rsidRDefault="00583B2A" w:rsidP="00D307E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07E5">
        <w:rPr>
          <w:rFonts w:ascii="Times New Roman" w:hAnsi="Times New Roman" w:cs="Times New Roman"/>
          <w:sz w:val="24"/>
          <w:szCs w:val="24"/>
        </w:rPr>
        <w:t>Доклад</w:t>
      </w:r>
    </w:p>
    <w:p w:rsidR="00A1149B" w:rsidRPr="00BB422A" w:rsidRDefault="00606640" w:rsidP="00D307E5">
      <w:pPr>
        <w:ind w:left="-28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A">
        <w:rPr>
          <w:rFonts w:ascii="Times New Roman" w:hAnsi="Times New Roman" w:cs="Times New Roman"/>
          <w:b/>
          <w:sz w:val="28"/>
          <w:szCs w:val="28"/>
        </w:rPr>
        <w:t>Торги по новым правилам</w:t>
      </w:r>
      <w:r w:rsidR="00A1149B" w:rsidRPr="00BB422A">
        <w:rPr>
          <w:rFonts w:ascii="Times New Roman" w:hAnsi="Times New Roman" w:cs="Times New Roman"/>
          <w:b/>
          <w:sz w:val="28"/>
          <w:szCs w:val="28"/>
        </w:rPr>
        <w:t>.</w:t>
      </w:r>
    </w:p>
    <w:p w:rsidR="00A1149B" w:rsidRPr="00D307E5" w:rsidRDefault="00A1149B" w:rsidP="00D307E5">
      <w:pPr>
        <w:ind w:left="-284" w:right="-28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7E5">
        <w:rPr>
          <w:rFonts w:ascii="Times New Roman" w:hAnsi="Times New Roman" w:cs="Times New Roman"/>
          <w:b/>
          <w:i/>
          <w:sz w:val="24"/>
          <w:szCs w:val="24"/>
        </w:rPr>
        <w:t>Контроль в сфере государственных закупок в контексте поправок в Закон о контрактной системе (44-ФЗ), вступивших в силу с 01.07.2018</w:t>
      </w:r>
    </w:p>
    <w:p w:rsidR="00606640" w:rsidRPr="00D307E5" w:rsidRDefault="00606640" w:rsidP="00D307E5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316E" w:rsidRPr="00D307E5" w:rsidRDefault="0089316E" w:rsidP="00D307E5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307E5">
        <w:rPr>
          <w:rFonts w:ascii="Times New Roman" w:hAnsi="Times New Roman" w:cs="Times New Roman"/>
          <w:b/>
          <w:sz w:val="24"/>
          <w:szCs w:val="24"/>
        </w:rPr>
        <w:t>Итоги 1 полугодия:</w:t>
      </w:r>
    </w:p>
    <w:p w:rsidR="006121A4" w:rsidRPr="00D307E5" w:rsidRDefault="006121A4" w:rsidP="00D307E5">
      <w:pPr>
        <w:ind w:lef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3402"/>
      </w:tblGrid>
      <w:tr w:rsidR="006121A4" w:rsidRPr="00D307E5" w:rsidTr="00E82962">
        <w:trPr>
          <w:trHeight w:val="448"/>
        </w:trPr>
        <w:tc>
          <w:tcPr>
            <w:tcW w:w="5812" w:type="dxa"/>
          </w:tcPr>
          <w:p w:rsidR="00E82962" w:rsidRPr="00D307E5" w:rsidRDefault="00993428" w:rsidP="00D307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жалоб</w:t>
            </w:r>
            <w:r w:rsidR="007650F3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6121A4" w:rsidRPr="00D307E5" w:rsidRDefault="006121A4" w:rsidP="00D307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жалоб (ГОЗ)</w:t>
            </w:r>
          </w:p>
        </w:tc>
        <w:tc>
          <w:tcPr>
            <w:tcW w:w="3402" w:type="dxa"/>
          </w:tcPr>
          <w:p w:rsidR="006121A4" w:rsidRPr="00D307E5" w:rsidRDefault="00E82962" w:rsidP="00D307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373/</w:t>
            </w:r>
            <w:r w:rsidR="006121A4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317 (24)</w:t>
            </w:r>
          </w:p>
        </w:tc>
      </w:tr>
      <w:tr w:rsidR="006121A4" w:rsidRPr="00D307E5" w:rsidTr="00E82962">
        <w:trPr>
          <w:trHeight w:val="511"/>
        </w:trPr>
        <w:tc>
          <w:tcPr>
            <w:tcW w:w="5812" w:type="dxa"/>
          </w:tcPr>
          <w:p w:rsidR="006121A4" w:rsidRPr="00D307E5" w:rsidRDefault="006121A4" w:rsidP="00D307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Выдано предписаний (ГОЗ)</w:t>
            </w:r>
          </w:p>
        </w:tc>
        <w:tc>
          <w:tcPr>
            <w:tcW w:w="3402" w:type="dxa"/>
          </w:tcPr>
          <w:p w:rsidR="006121A4" w:rsidRPr="00D307E5" w:rsidRDefault="006121A4" w:rsidP="00D307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254 (21)</w:t>
            </w:r>
          </w:p>
        </w:tc>
      </w:tr>
      <w:tr w:rsidR="006121A4" w:rsidRPr="00D307E5" w:rsidTr="00E82962">
        <w:trPr>
          <w:trHeight w:val="289"/>
        </w:trPr>
        <w:tc>
          <w:tcPr>
            <w:tcW w:w="5812" w:type="dxa"/>
          </w:tcPr>
          <w:p w:rsidR="006121A4" w:rsidRPr="00D307E5" w:rsidRDefault="006121A4" w:rsidP="00D307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нарушений</w:t>
            </w:r>
            <w:r w:rsidR="007650F3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(ГОЗ)</w:t>
            </w:r>
          </w:p>
        </w:tc>
        <w:tc>
          <w:tcPr>
            <w:tcW w:w="3402" w:type="dxa"/>
          </w:tcPr>
          <w:p w:rsidR="006121A4" w:rsidRPr="00D307E5" w:rsidRDefault="006121A4" w:rsidP="00D307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  <w:r w:rsidR="007650F3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</w:tr>
      <w:tr w:rsidR="006121A4" w:rsidRPr="00D307E5" w:rsidTr="00E82962">
        <w:trPr>
          <w:trHeight w:val="289"/>
        </w:trPr>
        <w:tc>
          <w:tcPr>
            <w:tcW w:w="5812" w:type="dxa"/>
          </w:tcPr>
          <w:p w:rsidR="006121A4" w:rsidRPr="00D307E5" w:rsidRDefault="006121A4" w:rsidP="00D307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Осуществлено проверок/нарушения</w:t>
            </w:r>
          </w:p>
        </w:tc>
        <w:tc>
          <w:tcPr>
            <w:tcW w:w="3402" w:type="dxa"/>
          </w:tcPr>
          <w:p w:rsidR="006121A4" w:rsidRPr="00D307E5" w:rsidRDefault="006121A4" w:rsidP="00D307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30/42</w:t>
            </w:r>
          </w:p>
        </w:tc>
      </w:tr>
      <w:tr w:rsidR="006121A4" w:rsidRPr="00D307E5" w:rsidTr="00E82962">
        <w:trPr>
          <w:trHeight w:val="289"/>
        </w:trPr>
        <w:tc>
          <w:tcPr>
            <w:tcW w:w="5812" w:type="dxa"/>
          </w:tcPr>
          <w:p w:rsidR="006121A4" w:rsidRPr="00D307E5" w:rsidRDefault="006121A4" w:rsidP="00D307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обращений (РНП)/</w:t>
            </w:r>
            <w:proofErr w:type="spellStart"/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включ</w:t>
            </w:r>
            <w:proofErr w:type="spellEnd"/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428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0F3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(ГОЗ</w:t>
            </w:r>
            <w:r w:rsidR="00993428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121A4" w:rsidRPr="00D307E5" w:rsidRDefault="006121A4" w:rsidP="00D307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111/42</w:t>
            </w:r>
            <w:r w:rsidR="007650F3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(12/1)</w:t>
            </w:r>
          </w:p>
        </w:tc>
      </w:tr>
      <w:tr w:rsidR="006121A4" w:rsidRPr="00D307E5" w:rsidTr="00E82962">
        <w:trPr>
          <w:trHeight w:val="289"/>
        </w:trPr>
        <w:tc>
          <w:tcPr>
            <w:tcW w:w="5812" w:type="dxa"/>
          </w:tcPr>
          <w:p w:rsidR="006121A4" w:rsidRPr="00D307E5" w:rsidRDefault="00993428" w:rsidP="00D307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Возбуждено</w:t>
            </w:r>
            <w:r w:rsidR="006121A4"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административных дел /наложено штрафов)</w:t>
            </w:r>
          </w:p>
        </w:tc>
        <w:tc>
          <w:tcPr>
            <w:tcW w:w="3402" w:type="dxa"/>
          </w:tcPr>
          <w:p w:rsidR="006121A4" w:rsidRPr="00D307E5" w:rsidRDefault="007650F3" w:rsidP="00D307E5">
            <w:pPr>
              <w:pStyle w:val="a3"/>
              <w:numPr>
                <w:ilvl w:val="0"/>
                <w:numId w:val="7"/>
              </w:num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E5">
              <w:rPr>
                <w:rFonts w:ascii="Times New Roman" w:hAnsi="Times New Roman" w:cs="Times New Roman"/>
                <w:b/>
                <w:sz w:val="24"/>
                <w:szCs w:val="24"/>
              </w:rPr>
              <w:t>1528,0 т.р.</w:t>
            </w:r>
          </w:p>
        </w:tc>
      </w:tr>
    </w:tbl>
    <w:p w:rsidR="00E82962" w:rsidRPr="00D307E5" w:rsidRDefault="00E82962" w:rsidP="00D307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E82962" w:rsidRPr="00D307E5" w:rsidRDefault="00993428" w:rsidP="00D307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D307E5">
        <w:rPr>
          <w:bCs/>
          <w:color w:val="000000"/>
        </w:rPr>
        <w:t>2.</w:t>
      </w:r>
      <w:r w:rsidRPr="00D307E5">
        <w:rPr>
          <w:bCs/>
          <w:color w:val="000000"/>
        </w:rPr>
        <w:tab/>
      </w:r>
      <w:r w:rsidRPr="00D307E5">
        <w:rPr>
          <w:b/>
          <w:bCs/>
          <w:color w:val="000000"/>
        </w:rPr>
        <w:t>Ключевые изменения</w:t>
      </w:r>
      <w:r w:rsidR="00E82962" w:rsidRPr="00D307E5">
        <w:rPr>
          <w:b/>
          <w:bCs/>
          <w:color w:val="000000"/>
        </w:rPr>
        <w:t xml:space="preserve"> Законодательства о контрактной системе:</w:t>
      </w:r>
    </w:p>
    <w:p w:rsidR="00E82962" w:rsidRPr="00D307E5" w:rsidRDefault="00E82962" w:rsidP="00D307E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bCs/>
          <w:color w:val="000000"/>
        </w:rPr>
      </w:pPr>
      <w:r w:rsidRPr="00D307E5">
        <w:rPr>
          <w:bCs/>
          <w:color w:val="000000"/>
        </w:rPr>
        <w:t xml:space="preserve"> Переход на электронные закупки (с 01.01.2019- обязанность)</w:t>
      </w:r>
    </w:p>
    <w:p w:rsidR="00E82962" w:rsidRPr="00D307E5" w:rsidRDefault="00E82962" w:rsidP="00D307E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D307E5">
        <w:rPr>
          <w:bCs/>
          <w:color w:val="000000"/>
        </w:rPr>
        <w:t>Изменение порядка регистрации участников</w:t>
      </w:r>
    </w:p>
    <w:p w:rsidR="00E82962" w:rsidRPr="00D307E5" w:rsidRDefault="00E82962" w:rsidP="00D307E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D307E5">
        <w:rPr>
          <w:bCs/>
          <w:color w:val="000000"/>
        </w:rPr>
        <w:t xml:space="preserve">Изменение наполнения ЕИС </w:t>
      </w:r>
      <w:r w:rsidR="007B57B6" w:rsidRPr="00D307E5">
        <w:rPr>
          <w:bCs/>
          <w:color w:val="000000"/>
        </w:rPr>
        <w:t>(фиксация в режиме реального времени проведения закупок, мониторинг доступности и т.д.)</w:t>
      </w:r>
    </w:p>
    <w:p w:rsidR="00E82962" w:rsidRPr="00D307E5" w:rsidRDefault="00E82962" w:rsidP="00D307E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D307E5">
        <w:rPr>
          <w:bCs/>
          <w:color w:val="000000"/>
        </w:rPr>
        <w:t>Изменение правил проведения закупочных процедур</w:t>
      </w:r>
    </w:p>
    <w:p w:rsidR="00E82962" w:rsidRPr="00D307E5" w:rsidRDefault="00BB422A" w:rsidP="00D307E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Изменение порядка обеспечения </w:t>
      </w:r>
      <w:r w:rsidR="00E82962" w:rsidRPr="00D307E5">
        <w:rPr>
          <w:bCs/>
          <w:color w:val="000000"/>
        </w:rPr>
        <w:t>заявок</w:t>
      </w:r>
    </w:p>
    <w:p w:rsidR="00E82962" w:rsidRPr="00D307E5" w:rsidRDefault="00E82962" w:rsidP="00D307E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D307E5">
        <w:rPr>
          <w:bCs/>
          <w:color w:val="000000"/>
        </w:rPr>
        <w:t>Изменение порядка применения запретов и ограни</w:t>
      </w:r>
      <w:r w:rsidR="00BB422A">
        <w:rPr>
          <w:bCs/>
          <w:color w:val="000000"/>
        </w:rPr>
        <w:t xml:space="preserve">чений товаров (работ, услуг) иностранного </w:t>
      </w:r>
      <w:r w:rsidRPr="00D307E5">
        <w:rPr>
          <w:bCs/>
          <w:color w:val="000000"/>
        </w:rPr>
        <w:t>производства</w:t>
      </w:r>
    </w:p>
    <w:p w:rsidR="00E82962" w:rsidRPr="00D307E5" w:rsidRDefault="00E82962" w:rsidP="00D307E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D307E5">
        <w:rPr>
          <w:bCs/>
          <w:color w:val="000000"/>
        </w:rPr>
        <w:t>Изменение правил отчетности по исполнению контрактов</w:t>
      </w:r>
    </w:p>
    <w:p w:rsidR="007B57B6" w:rsidRPr="00D307E5" w:rsidRDefault="00BB422A" w:rsidP="00D307E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Изменение правила ведения</w:t>
      </w:r>
      <w:r w:rsidR="007B57B6" w:rsidRPr="00D307E5">
        <w:rPr>
          <w:bCs/>
          <w:color w:val="000000"/>
        </w:rPr>
        <w:t xml:space="preserve"> планов- графиков</w:t>
      </w:r>
    </w:p>
    <w:p w:rsidR="00E82962" w:rsidRPr="00D307E5" w:rsidRDefault="00E82962" w:rsidP="00D307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89316E" w:rsidRPr="00D307E5" w:rsidRDefault="00993428" w:rsidP="00D307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D307E5">
        <w:rPr>
          <w:bCs/>
          <w:color w:val="000000"/>
        </w:rPr>
        <w:t>3.</w:t>
      </w:r>
      <w:r w:rsidRPr="00D307E5">
        <w:rPr>
          <w:bCs/>
          <w:color w:val="000000"/>
        </w:rPr>
        <w:tab/>
      </w:r>
      <w:r w:rsidR="0089316E" w:rsidRPr="00D307E5">
        <w:rPr>
          <w:bCs/>
          <w:color w:val="000000"/>
        </w:rPr>
        <w:t xml:space="preserve">С 01.01.2018 в Закон о контрактной системе внесены изменения, в том числе в части порядка обжалования в административном порядке физическими лицами действия </w:t>
      </w:r>
      <w:r w:rsidR="008911F0">
        <w:rPr>
          <w:bCs/>
          <w:color w:val="000000"/>
        </w:rPr>
        <w:t xml:space="preserve">заказчиков, их комиссий и т.д. </w:t>
      </w:r>
      <w:r w:rsidR="0089316E" w:rsidRPr="00D307E5">
        <w:rPr>
          <w:bCs/>
          <w:color w:val="000000"/>
        </w:rPr>
        <w:t>Данные жалобы при нал</w:t>
      </w:r>
      <w:r w:rsidR="008911F0">
        <w:rPr>
          <w:bCs/>
          <w:color w:val="000000"/>
        </w:rPr>
        <w:t>ичии в документации требований</w:t>
      </w:r>
      <w:r w:rsidR="0089316E" w:rsidRPr="00D307E5">
        <w:rPr>
          <w:bCs/>
          <w:color w:val="000000"/>
        </w:rPr>
        <w:t xml:space="preserve"> к участникам о специальной прав</w:t>
      </w:r>
      <w:r w:rsidR="008911F0">
        <w:rPr>
          <w:bCs/>
          <w:color w:val="000000"/>
        </w:rPr>
        <w:t>оспособности ( наличие лицензии</w:t>
      </w:r>
      <w:r w:rsidR="0089316E" w:rsidRPr="00D307E5">
        <w:rPr>
          <w:bCs/>
          <w:color w:val="000000"/>
        </w:rPr>
        <w:t xml:space="preserve"> .членство в СРО и </w:t>
      </w:r>
      <w:r w:rsidR="008911F0">
        <w:rPr>
          <w:bCs/>
          <w:color w:val="000000"/>
        </w:rPr>
        <w:t>т.д.) рассматриваются в порядке</w:t>
      </w:r>
      <w:r w:rsidR="0089316E" w:rsidRPr="00D307E5">
        <w:rPr>
          <w:bCs/>
          <w:color w:val="000000"/>
        </w:rPr>
        <w:t xml:space="preserve"> ФЗ № 59-ФЗ. </w:t>
      </w:r>
    </w:p>
    <w:p w:rsidR="0089316E" w:rsidRPr="00D307E5" w:rsidRDefault="0089316E" w:rsidP="00D307E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307E5">
        <w:rPr>
          <w:bCs/>
          <w:color w:val="000000"/>
        </w:rPr>
        <w:t xml:space="preserve">Вместе с тем «профессиональные жалобщики» - физические, </w:t>
      </w:r>
      <w:r w:rsidR="008911F0">
        <w:t>не имеющие цель</w:t>
      </w:r>
      <w:r w:rsidRPr="00D307E5">
        <w:t xml:space="preserve"> принять участие в закупках, после внесения изменения в Закон о контракт</w:t>
      </w:r>
      <w:r w:rsidR="009F31D0">
        <w:t>ной системе начали объединяться</w:t>
      </w:r>
      <w:r w:rsidRPr="00D307E5">
        <w:t xml:space="preserve"> и создават</w:t>
      </w:r>
      <w:r w:rsidR="008911F0">
        <w:t xml:space="preserve">ь общественные объединения, что позволяет </w:t>
      </w:r>
      <w:r w:rsidRPr="00D307E5">
        <w:t>им продолжа</w:t>
      </w:r>
      <w:r w:rsidR="008911F0">
        <w:t>ть осуществлять «задуманное»</w:t>
      </w:r>
      <w:r w:rsidRPr="00D307E5">
        <w:t xml:space="preserve"> через подачу жалоб в антимонопольный орган для рассмотрения их в порядке Главы 6 Закона о контрактной системе, поскольку в отношении таких общественных организаций исключений для подачи жалоб нет.</w:t>
      </w:r>
    </w:p>
    <w:p w:rsidR="0089316E" w:rsidRPr="00D307E5" w:rsidRDefault="0089316E" w:rsidP="00D307E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307E5">
        <w:t>Возможное решение проблемы- внесение соответствующих изменений в № 44-ФЗ.</w:t>
      </w:r>
    </w:p>
    <w:p w:rsidR="00D307E5" w:rsidRPr="00D307E5" w:rsidRDefault="00D307E5" w:rsidP="00D307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C33720" w:rsidRPr="00D307E5" w:rsidRDefault="007A0239" w:rsidP="00D307E5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</w:pPr>
      <w:r w:rsidRPr="00D307E5">
        <w:rPr>
          <w:rFonts w:eastAsiaTheme="minorEastAsia"/>
        </w:rPr>
        <w:t>С 29.06.2018 з</w:t>
      </w:r>
      <w:r w:rsidR="00C33720" w:rsidRPr="00D307E5">
        <w:rPr>
          <w:rFonts w:eastAsiaTheme="minorEastAsia"/>
        </w:rPr>
        <w:t>акупки</w:t>
      </w:r>
      <w:r w:rsidR="00993428" w:rsidRPr="00D307E5">
        <w:rPr>
          <w:rFonts w:eastAsiaTheme="minorEastAsia"/>
        </w:rPr>
        <w:t xml:space="preserve"> </w:t>
      </w:r>
      <w:proofErr w:type="spellStart"/>
      <w:r w:rsidR="00993428" w:rsidRPr="00D307E5">
        <w:rPr>
          <w:rFonts w:eastAsiaTheme="minorEastAsia"/>
        </w:rPr>
        <w:t>МУПами</w:t>
      </w:r>
      <w:proofErr w:type="spellEnd"/>
      <w:r w:rsidR="00C33720" w:rsidRPr="00D307E5">
        <w:rPr>
          <w:rFonts w:eastAsiaTheme="minorEastAsia"/>
        </w:rPr>
        <w:t xml:space="preserve"> и </w:t>
      </w:r>
      <w:proofErr w:type="spellStart"/>
      <w:r w:rsidR="00C33720" w:rsidRPr="00D307E5">
        <w:rPr>
          <w:rFonts w:eastAsiaTheme="minorEastAsia"/>
        </w:rPr>
        <w:t>ГУПами</w:t>
      </w:r>
      <w:proofErr w:type="spellEnd"/>
      <w:r w:rsidR="00C33720" w:rsidRPr="00D307E5">
        <w:rPr>
          <w:rFonts w:eastAsiaTheme="minorEastAsia"/>
        </w:rPr>
        <w:t xml:space="preserve">, </w:t>
      </w:r>
      <w:r w:rsidRPr="00D307E5">
        <w:rPr>
          <w:rFonts w:eastAsiaTheme="minorEastAsia"/>
        </w:rPr>
        <w:t>осуществляемые в том числе без привлечения с</w:t>
      </w:r>
      <w:r w:rsidR="00993428" w:rsidRPr="00D307E5">
        <w:rPr>
          <w:rFonts w:eastAsiaTheme="minorEastAsia"/>
        </w:rPr>
        <w:t>редств соответствующих бюджетов</w:t>
      </w:r>
      <w:r w:rsidR="008911F0">
        <w:rPr>
          <w:rFonts w:eastAsiaTheme="minorEastAsia"/>
        </w:rPr>
        <w:t xml:space="preserve"> и в случае когда</w:t>
      </w:r>
      <w:r w:rsidR="00993428" w:rsidRPr="00D307E5">
        <w:rPr>
          <w:rFonts w:eastAsiaTheme="minorEastAsia"/>
        </w:rPr>
        <w:t xml:space="preserve"> МУП и </w:t>
      </w:r>
      <w:proofErr w:type="spellStart"/>
      <w:r w:rsidR="00993428" w:rsidRPr="00D307E5">
        <w:rPr>
          <w:rFonts w:eastAsiaTheme="minorEastAsia"/>
        </w:rPr>
        <w:t>ГУПы</w:t>
      </w:r>
      <w:proofErr w:type="spellEnd"/>
      <w:r w:rsidRPr="00D307E5">
        <w:rPr>
          <w:rFonts w:eastAsiaTheme="minorEastAsia"/>
        </w:rPr>
        <w:t xml:space="preserve"> выступают исполнителями по контракту</w:t>
      </w:r>
      <w:r w:rsidR="00C33720" w:rsidRPr="00D307E5">
        <w:rPr>
          <w:rFonts w:eastAsiaTheme="minorEastAsia"/>
        </w:rPr>
        <w:t>, не подпадают под правила 44-ФЗ</w:t>
      </w:r>
      <w:r w:rsidR="008911F0">
        <w:rPr>
          <w:rFonts w:eastAsiaTheme="minorEastAsia"/>
        </w:rPr>
        <w:t xml:space="preserve">, </w:t>
      </w:r>
      <w:r w:rsidRPr="00D307E5">
        <w:rPr>
          <w:rFonts w:eastAsiaTheme="minorEastAsia"/>
        </w:rPr>
        <w:t>если проводятся в соответствии с Положением о закупках в рамках № 223-ФЗ (при внесении соответствующих изменений в Положение),</w:t>
      </w:r>
    </w:p>
    <w:p w:rsidR="00C33720" w:rsidRPr="00D307E5" w:rsidRDefault="007A0239" w:rsidP="00D307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7E5">
        <w:rPr>
          <w:rFonts w:ascii="Times New Roman" w:hAnsi="Times New Roman" w:cs="Times New Roman"/>
          <w:sz w:val="24"/>
          <w:szCs w:val="24"/>
        </w:rPr>
        <w:t>Если закупка</w:t>
      </w:r>
      <w:r w:rsidR="009F31D0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D307E5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  <w:r w:rsidR="006121A4" w:rsidRPr="00D307E5">
        <w:rPr>
          <w:rFonts w:ascii="Times New Roman" w:hAnsi="Times New Roman" w:cs="Times New Roman"/>
          <w:sz w:val="24"/>
          <w:szCs w:val="24"/>
        </w:rPr>
        <w:t>,</w:t>
      </w:r>
      <w:r w:rsidR="00993428" w:rsidRPr="00D307E5">
        <w:rPr>
          <w:rFonts w:ascii="Times New Roman" w:hAnsi="Times New Roman" w:cs="Times New Roman"/>
          <w:sz w:val="24"/>
          <w:szCs w:val="24"/>
        </w:rPr>
        <w:t xml:space="preserve"> и будут допущены</w:t>
      </w:r>
      <w:r w:rsidR="008911F0">
        <w:rPr>
          <w:rFonts w:ascii="Times New Roman" w:hAnsi="Times New Roman" w:cs="Times New Roman"/>
          <w:sz w:val="24"/>
          <w:szCs w:val="24"/>
        </w:rPr>
        <w:t xml:space="preserve"> нарушения – ответственность</w:t>
      </w:r>
      <w:r w:rsidRPr="00D307E5">
        <w:rPr>
          <w:rFonts w:ascii="Times New Roman" w:hAnsi="Times New Roman" w:cs="Times New Roman"/>
          <w:sz w:val="24"/>
          <w:szCs w:val="24"/>
        </w:rPr>
        <w:t xml:space="preserve"> в соответствии с КоАП РФ за </w:t>
      </w:r>
      <w:r w:rsidR="008911F0">
        <w:rPr>
          <w:rFonts w:ascii="Times New Roman" w:hAnsi="Times New Roman" w:cs="Times New Roman"/>
          <w:sz w:val="24"/>
          <w:szCs w:val="24"/>
        </w:rPr>
        <w:t>нарушения правил</w:t>
      </w:r>
      <w:r w:rsidRPr="00D307E5">
        <w:rPr>
          <w:rFonts w:ascii="Times New Roman" w:hAnsi="Times New Roman" w:cs="Times New Roman"/>
          <w:sz w:val="24"/>
          <w:szCs w:val="24"/>
        </w:rPr>
        <w:t xml:space="preserve"> № 44-ФЗ.</w:t>
      </w:r>
      <w:r w:rsidR="00661C7D" w:rsidRPr="00D307E5">
        <w:rPr>
          <w:rFonts w:ascii="Times New Roman" w:hAnsi="Times New Roman" w:cs="Times New Roman"/>
          <w:sz w:val="24"/>
          <w:szCs w:val="24"/>
        </w:rPr>
        <w:t xml:space="preserve"> В остальных случаях – за нарушение зако</w:t>
      </w:r>
      <w:r w:rsidR="009F31D0">
        <w:rPr>
          <w:rFonts w:ascii="Times New Roman" w:hAnsi="Times New Roman" w:cs="Times New Roman"/>
          <w:sz w:val="24"/>
          <w:szCs w:val="24"/>
        </w:rPr>
        <w:t>нодательства о закупках товаров,</w:t>
      </w:r>
      <w:r w:rsidR="00661C7D" w:rsidRPr="00D307E5">
        <w:rPr>
          <w:rFonts w:ascii="Times New Roman" w:hAnsi="Times New Roman" w:cs="Times New Roman"/>
          <w:sz w:val="24"/>
          <w:szCs w:val="24"/>
        </w:rPr>
        <w:t xml:space="preserve"> работ , услуг отдельными юридическими лицами.</w:t>
      </w:r>
    </w:p>
    <w:p w:rsidR="00D307E5" w:rsidRPr="00D307E5" w:rsidRDefault="00D307E5" w:rsidP="00D307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4B7" w:rsidRDefault="008575E4" w:rsidP="00D307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7E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06640" w:rsidRPr="00D307E5">
        <w:rPr>
          <w:rFonts w:ascii="Times New Roman" w:hAnsi="Times New Roman" w:cs="Times New Roman"/>
          <w:sz w:val="24"/>
          <w:szCs w:val="24"/>
        </w:rPr>
        <w:t xml:space="preserve">. "Новые" электронные площадки для </w:t>
      </w:r>
      <w:proofErr w:type="spellStart"/>
      <w:r w:rsidR="00606640" w:rsidRPr="00D307E5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606640" w:rsidRPr="00D307E5">
        <w:rPr>
          <w:rFonts w:ascii="Times New Roman" w:hAnsi="Times New Roman" w:cs="Times New Roman"/>
          <w:sz w:val="24"/>
          <w:szCs w:val="24"/>
        </w:rPr>
        <w:t xml:space="preserve"> п</w:t>
      </w:r>
      <w:r w:rsidRPr="00D307E5">
        <w:rPr>
          <w:rFonts w:ascii="Times New Roman" w:hAnsi="Times New Roman" w:cs="Times New Roman"/>
          <w:sz w:val="24"/>
          <w:szCs w:val="24"/>
        </w:rPr>
        <w:t>ланируют запустить до 1 октября 2018 года</w:t>
      </w:r>
      <w:r w:rsidR="001D0700">
        <w:rPr>
          <w:rFonts w:ascii="Times New Roman" w:hAnsi="Times New Roman" w:cs="Times New Roman"/>
          <w:sz w:val="24"/>
          <w:szCs w:val="24"/>
        </w:rPr>
        <w:t>.</w:t>
      </w:r>
    </w:p>
    <w:p w:rsidR="00626B15" w:rsidRPr="001D0700" w:rsidRDefault="00626B15" w:rsidP="00D307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700">
        <w:rPr>
          <w:rFonts w:ascii="Times New Roman" w:hAnsi="Times New Roman" w:cs="Times New Roman"/>
          <w:sz w:val="24"/>
          <w:szCs w:val="24"/>
        </w:rPr>
        <w:t>Каковы новые требования к операторам электронных площадок?</w:t>
      </w:r>
    </w:p>
    <w:p w:rsidR="00661C7D" w:rsidRPr="00D307E5" w:rsidRDefault="009F31D0" w:rsidP="00D307E5">
      <w:pPr>
        <w:pStyle w:val="aa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>Перечень ОЭП</w:t>
      </w:r>
      <w:r w:rsidR="00661C7D" w:rsidRPr="00D307E5">
        <w:rPr>
          <w:rFonts w:eastAsiaTheme="minorEastAsia"/>
        </w:rPr>
        <w:t>, ОСЭП утверждается Правительством РФ.</w:t>
      </w:r>
    </w:p>
    <w:p w:rsidR="00661C7D" w:rsidRPr="00D307E5" w:rsidRDefault="00661C7D" w:rsidP="00D307E5">
      <w:pPr>
        <w:pStyle w:val="aa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</w:rPr>
      </w:pPr>
      <w:r w:rsidRPr="00D307E5">
        <w:rPr>
          <w:rFonts w:eastAsiaTheme="minorEastAsia"/>
        </w:rPr>
        <w:t xml:space="preserve">Постановлением Правительства РФ № 656 от 08.06.2018 установлены: </w:t>
      </w:r>
    </w:p>
    <w:p w:rsidR="00661C7D" w:rsidRPr="00D307E5" w:rsidRDefault="00661C7D" w:rsidP="00D307E5">
      <w:pPr>
        <w:pStyle w:val="aa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</w:pPr>
      <w:r w:rsidRPr="00D307E5">
        <w:rPr>
          <w:rFonts w:eastAsiaTheme="minorEastAsia"/>
        </w:rPr>
        <w:t>Правила подтверждения с</w:t>
      </w:r>
      <w:r w:rsidR="008911F0">
        <w:rPr>
          <w:rFonts w:eastAsiaTheme="minorEastAsia"/>
        </w:rPr>
        <w:t>оответствия ЭП, СЭП, ОЭП ,ОСЭП</w:t>
      </w:r>
      <w:r w:rsidRPr="00D307E5">
        <w:rPr>
          <w:rFonts w:eastAsiaTheme="minorEastAsia"/>
        </w:rPr>
        <w:t xml:space="preserve"> единым требованиям и функционировани</w:t>
      </w:r>
      <w:r w:rsidR="009F31D0">
        <w:rPr>
          <w:rFonts w:eastAsiaTheme="minorEastAsia"/>
        </w:rPr>
        <w:t xml:space="preserve">ю ЭП, </w:t>
      </w:r>
      <w:r w:rsidRPr="00D307E5">
        <w:rPr>
          <w:rFonts w:eastAsiaTheme="minorEastAsia"/>
        </w:rPr>
        <w:t>СЭП, ОЭП ,ОСЭП и дополнительным требованиям и функц</w:t>
      </w:r>
      <w:r w:rsidR="008911F0">
        <w:rPr>
          <w:rFonts w:eastAsiaTheme="minorEastAsia"/>
        </w:rPr>
        <w:t>ионированию ЭП,</w:t>
      </w:r>
      <w:r w:rsidRPr="00D307E5">
        <w:rPr>
          <w:rFonts w:eastAsiaTheme="minorEastAsia"/>
        </w:rPr>
        <w:t xml:space="preserve"> СЭП, ОЭП ,ОСЭ</w:t>
      </w:r>
    </w:p>
    <w:p w:rsidR="00661C7D" w:rsidRPr="00D307E5" w:rsidRDefault="00661C7D" w:rsidP="00D307E5">
      <w:pPr>
        <w:pStyle w:val="aa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</w:pPr>
      <w:r w:rsidRPr="00D307E5">
        <w:rPr>
          <w:rFonts w:eastAsiaTheme="minorEastAsia"/>
        </w:rPr>
        <w:t>Правила у</w:t>
      </w:r>
      <w:r w:rsidR="008911F0">
        <w:rPr>
          <w:rFonts w:eastAsiaTheme="minorEastAsia"/>
        </w:rPr>
        <w:t>траты юридическим лицом статуса</w:t>
      </w:r>
      <w:r w:rsidR="009F31D0">
        <w:rPr>
          <w:rFonts w:eastAsiaTheme="minorEastAsia"/>
        </w:rPr>
        <w:t xml:space="preserve"> ОЭП, ОСЭП</w:t>
      </w:r>
      <w:r w:rsidRPr="00D307E5">
        <w:rPr>
          <w:rFonts w:eastAsiaTheme="minorEastAsia"/>
        </w:rPr>
        <w:t xml:space="preserve"> для целей ФЗ-44ФЗ</w:t>
      </w:r>
    </w:p>
    <w:p w:rsidR="00661C7D" w:rsidRPr="00D307E5" w:rsidRDefault="00661C7D" w:rsidP="00D307E5">
      <w:pPr>
        <w:pStyle w:val="aa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</w:pPr>
      <w:r w:rsidRPr="00D307E5">
        <w:rPr>
          <w:rFonts w:eastAsiaTheme="minorEastAsia"/>
        </w:rPr>
        <w:t>Единые требования к ОЭП, ОСЭП, ЭП, СЭП и функционированию ЭП, СЭП (</w:t>
      </w:r>
      <w:proofErr w:type="spellStart"/>
      <w:r w:rsidR="00C6657F" w:rsidRPr="00D307E5">
        <w:rPr>
          <w:rFonts w:eastAsiaTheme="minorEastAsia"/>
        </w:rPr>
        <w:t>непроведение</w:t>
      </w:r>
      <w:proofErr w:type="spellEnd"/>
      <w:r w:rsidR="00C6657F" w:rsidRPr="00D307E5">
        <w:rPr>
          <w:rFonts w:eastAsiaTheme="minorEastAsia"/>
        </w:rPr>
        <w:t xml:space="preserve"> ликвидации, </w:t>
      </w:r>
      <w:proofErr w:type="spellStart"/>
      <w:r w:rsidR="00C6657F" w:rsidRPr="00D307E5">
        <w:rPr>
          <w:rFonts w:eastAsiaTheme="minorEastAsia"/>
        </w:rPr>
        <w:t>неприостановление</w:t>
      </w:r>
      <w:proofErr w:type="spellEnd"/>
      <w:r w:rsidR="00C6657F" w:rsidRPr="00D307E5">
        <w:rPr>
          <w:rFonts w:eastAsiaTheme="minorEastAsia"/>
        </w:rPr>
        <w:t xml:space="preserve">, </w:t>
      </w:r>
      <w:proofErr w:type="spellStart"/>
      <w:r w:rsidR="00C6657F" w:rsidRPr="00D307E5">
        <w:rPr>
          <w:rFonts w:eastAsiaTheme="minorEastAsia"/>
        </w:rPr>
        <w:t>непривлечение</w:t>
      </w:r>
      <w:proofErr w:type="spellEnd"/>
      <w:r w:rsidR="00C6657F" w:rsidRPr="00D307E5">
        <w:rPr>
          <w:rFonts w:eastAsiaTheme="minorEastAsia"/>
        </w:rPr>
        <w:t xml:space="preserve"> к административной ответственности по ст.19.28 КоАП РФ, отсутствие судимости у руководителя и бухгалтера за преступления в сфере экономики. Ст. 289-291,291.1 УК РФ, </w:t>
      </w:r>
      <w:r w:rsidRPr="00D307E5">
        <w:rPr>
          <w:rFonts w:eastAsiaTheme="minorEastAsia"/>
        </w:rPr>
        <w:t>уставный капитал, раскрытие информации о ФЛ и ЮЛ с более 1 % акций ОЭ</w:t>
      </w:r>
      <w:bookmarkStart w:id="0" w:name="_GoBack"/>
      <w:bookmarkEnd w:id="0"/>
      <w:r w:rsidRPr="00D307E5">
        <w:rPr>
          <w:rFonts w:eastAsiaTheme="minorEastAsia"/>
        </w:rPr>
        <w:t>П, раскрытие информации о бухгалтерской отчетности ОЭП,</w:t>
      </w:r>
      <w:r w:rsidR="00C6657F" w:rsidRPr="00D307E5">
        <w:rPr>
          <w:rFonts w:eastAsiaTheme="minorEastAsia"/>
        </w:rPr>
        <w:t xml:space="preserve"> нали</w:t>
      </w:r>
      <w:r w:rsidR="008911F0">
        <w:rPr>
          <w:rFonts w:eastAsiaTheme="minorEastAsia"/>
        </w:rPr>
        <w:t>чие опыта осуществления закупок</w:t>
      </w:r>
      <w:r w:rsidR="00C6657F" w:rsidRPr="00D307E5">
        <w:rPr>
          <w:rFonts w:eastAsiaTheme="minorEastAsia"/>
        </w:rPr>
        <w:t xml:space="preserve"> с извещениями на сумму не менее 2 млрд </w:t>
      </w:r>
      <w:r w:rsidR="005B16CC" w:rsidRPr="00D307E5">
        <w:rPr>
          <w:rFonts w:eastAsiaTheme="minorEastAsia"/>
        </w:rPr>
        <w:t>руб.</w:t>
      </w:r>
      <w:r w:rsidR="00C6657F" w:rsidRPr="00D307E5">
        <w:rPr>
          <w:rFonts w:eastAsiaTheme="minorEastAsia"/>
        </w:rPr>
        <w:t xml:space="preserve"> и т.д.)</w:t>
      </w:r>
      <w:r w:rsidRPr="00D307E5">
        <w:rPr>
          <w:rFonts w:eastAsiaTheme="minorEastAsia"/>
        </w:rPr>
        <w:t>,</w:t>
      </w:r>
    </w:p>
    <w:p w:rsidR="00C85634" w:rsidRPr="00D307E5" w:rsidRDefault="00661C7D" w:rsidP="00D307E5">
      <w:pPr>
        <w:pStyle w:val="aa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</w:pPr>
      <w:r w:rsidRPr="00D307E5">
        <w:rPr>
          <w:rFonts w:eastAsiaTheme="minorEastAsia"/>
        </w:rPr>
        <w:t xml:space="preserve">Дополнительные требования к ОЭП, ОСЭП, ЭП, СЭП и функционированию ЭП, СЭП (взаимодействие с </w:t>
      </w:r>
      <w:proofErr w:type="spellStart"/>
      <w:r w:rsidRPr="00D307E5">
        <w:rPr>
          <w:rFonts w:eastAsiaTheme="minorEastAsia"/>
        </w:rPr>
        <w:t>ФОИВуОК</w:t>
      </w:r>
      <w:proofErr w:type="spellEnd"/>
      <w:r w:rsidRPr="00D307E5">
        <w:rPr>
          <w:rFonts w:eastAsiaTheme="minorEastAsia"/>
        </w:rPr>
        <w:t>, прекращение блокирования</w:t>
      </w:r>
      <w:r w:rsidR="00993428" w:rsidRPr="00D307E5">
        <w:rPr>
          <w:rFonts w:eastAsiaTheme="minorEastAsia"/>
        </w:rPr>
        <w:t>).</w:t>
      </w:r>
    </w:p>
    <w:sectPr w:rsidR="00C85634" w:rsidRPr="00D307E5" w:rsidSect="00626B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5D" w:rsidRDefault="00BE365D" w:rsidP="00BA797A">
      <w:r>
        <w:separator/>
      </w:r>
    </w:p>
  </w:endnote>
  <w:endnote w:type="continuationSeparator" w:id="0">
    <w:p w:rsidR="00BE365D" w:rsidRDefault="00BE365D" w:rsidP="00BA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5D" w:rsidRDefault="00BE365D" w:rsidP="00BA797A">
      <w:r>
        <w:separator/>
      </w:r>
    </w:p>
  </w:footnote>
  <w:footnote w:type="continuationSeparator" w:id="0">
    <w:p w:rsidR="00BE365D" w:rsidRDefault="00BE365D" w:rsidP="00BA7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E87"/>
    <w:multiLevelType w:val="hybridMultilevel"/>
    <w:tmpl w:val="7AC665FC"/>
    <w:lvl w:ilvl="0" w:tplc="1E4CBD16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D410417"/>
    <w:multiLevelType w:val="hybridMultilevel"/>
    <w:tmpl w:val="1D14E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A43C7"/>
    <w:multiLevelType w:val="hybridMultilevel"/>
    <w:tmpl w:val="1AC8E75A"/>
    <w:lvl w:ilvl="0" w:tplc="23E0A59E">
      <w:start w:val="162"/>
      <w:numFmt w:val="decimal"/>
      <w:lvlText w:val="%1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EE65B0"/>
    <w:multiLevelType w:val="hybridMultilevel"/>
    <w:tmpl w:val="D3ACF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D14492"/>
    <w:multiLevelType w:val="hybridMultilevel"/>
    <w:tmpl w:val="94A6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D0ACB"/>
    <w:multiLevelType w:val="hybridMultilevel"/>
    <w:tmpl w:val="2A7EA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A46BB"/>
    <w:multiLevelType w:val="hybridMultilevel"/>
    <w:tmpl w:val="DDC44670"/>
    <w:lvl w:ilvl="0" w:tplc="E876A0D0">
      <w:start w:val="4"/>
      <w:numFmt w:val="decimal"/>
      <w:lvlText w:val="%1."/>
      <w:lvlJc w:val="left"/>
      <w:pPr>
        <w:ind w:left="199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792B32D2"/>
    <w:multiLevelType w:val="hybridMultilevel"/>
    <w:tmpl w:val="F0826E2C"/>
    <w:lvl w:ilvl="0" w:tplc="231E8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640"/>
    <w:rsid w:val="00031035"/>
    <w:rsid w:val="001717B9"/>
    <w:rsid w:val="001944B7"/>
    <w:rsid w:val="001D0700"/>
    <w:rsid w:val="00265552"/>
    <w:rsid w:val="002F4360"/>
    <w:rsid w:val="005174AE"/>
    <w:rsid w:val="00532807"/>
    <w:rsid w:val="005551DF"/>
    <w:rsid w:val="00583B2A"/>
    <w:rsid w:val="005B16CC"/>
    <w:rsid w:val="00606640"/>
    <w:rsid w:val="006121A4"/>
    <w:rsid w:val="00626B15"/>
    <w:rsid w:val="00661C7D"/>
    <w:rsid w:val="00710A72"/>
    <w:rsid w:val="00751496"/>
    <w:rsid w:val="00751FE1"/>
    <w:rsid w:val="007650F3"/>
    <w:rsid w:val="007A0239"/>
    <w:rsid w:val="007B57B6"/>
    <w:rsid w:val="007C5B7E"/>
    <w:rsid w:val="007F6789"/>
    <w:rsid w:val="008575E4"/>
    <w:rsid w:val="008868C7"/>
    <w:rsid w:val="008911F0"/>
    <w:rsid w:val="0089316E"/>
    <w:rsid w:val="009204D5"/>
    <w:rsid w:val="00993428"/>
    <w:rsid w:val="009F31D0"/>
    <w:rsid w:val="00A1149B"/>
    <w:rsid w:val="00AA0BD7"/>
    <w:rsid w:val="00AF43DA"/>
    <w:rsid w:val="00B01061"/>
    <w:rsid w:val="00B72518"/>
    <w:rsid w:val="00BA797A"/>
    <w:rsid w:val="00BB422A"/>
    <w:rsid w:val="00BE365D"/>
    <w:rsid w:val="00BF405A"/>
    <w:rsid w:val="00C00480"/>
    <w:rsid w:val="00C33720"/>
    <w:rsid w:val="00C47A3C"/>
    <w:rsid w:val="00C6657F"/>
    <w:rsid w:val="00C76B9E"/>
    <w:rsid w:val="00C85634"/>
    <w:rsid w:val="00CA7776"/>
    <w:rsid w:val="00D307E5"/>
    <w:rsid w:val="00D64CF5"/>
    <w:rsid w:val="00D74619"/>
    <w:rsid w:val="00D77C23"/>
    <w:rsid w:val="00D97FA1"/>
    <w:rsid w:val="00DA47AD"/>
    <w:rsid w:val="00E0523E"/>
    <w:rsid w:val="00E65B89"/>
    <w:rsid w:val="00E8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40"/>
    <w:pPr>
      <w:ind w:left="720"/>
      <w:contextualSpacing/>
    </w:pPr>
  </w:style>
  <w:style w:type="character" w:styleId="a4">
    <w:name w:val="Emphasis"/>
    <w:basedOn w:val="a0"/>
    <w:uiPriority w:val="20"/>
    <w:qFormat/>
    <w:rsid w:val="00606640"/>
    <w:rPr>
      <w:i/>
      <w:iCs/>
    </w:rPr>
  </w:style>
  <w:style w:type="character" w:styleId="a5">
    <w:name w:val="Hyperlink"/>
    <w:basedOn w:val="a0"/>
    <w:uiPriority w:val="99"/>
    <w:unhideWhenUsed/>
    <w:rsid w:val="00C85634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BA7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A797A"/>
  </w:style>
  <w:style w:type="paragraph" w:styleId="a8">
    <w:name w:val="footer"/>
    <w:basedOn w:val="a"/>
    <w:link w:val="a9"/>
    <w:uiPriority w:val="99"/>
    <w:semiHidden/>
    <w:unhideWhenUsed/>
    <w:rsid w:val="00BA7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97A"/>
  </w:style>
  <w:style w:type="paragraph" w:customStyle="1" w:styleId="s1">
    <w:name w:val="s_1"/>
    <w:basedOn w:val="a"/>
    <w:rsid w:val="008931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C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40"/>
    <w:pPr>
      <w:ind w:left="720"/>
      <w:contextualSpacing/>
    </w:pPr>
  </w:style>
  <w:style w:type="character" w:styleId="a4">
    <w:name w:val="Emphasis"/>
    <w:basedOn w:val="a0"/>
    <w:uiPriority w:val="20"/>
    <w:qFormat/>
    <w:rsid w:val="00606640"/>
    <w:rPr>
      <w:i/>
      <w:iCs/>
    </w:rPr>
  </w:style>
  <w:style w:type="character" w:styleId="a5">
    <w:name w:val="Hyperlink"/>
    <w:basedOn w:val="a0"/>
    <w:uiPriority w:val="99"/>
    <w:unhideWhenUsed/>
    <w:rsid w:val="00C85634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BA7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A797A"/>
  </w:style>
  <w:style w:type="paragraph" w:styleId="a8">
    <w:name w:val="footer"/>
    <w:basedOn w:val="a"/>
    <w:link w:val="a9"/>
    <w:uiPriority w:val="99"/>
    <w:semiHidden/>
    <w:unhideWhenUsed/>
    <w:rsid w:val="00BA7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97A"/>
  </w:style>
  <w:style w:type="paragraph" w:customStyle="1" w:styleId="s1">
    <w:name w:val="s_1"/>
    <w:basedOn w:val="a"/>
    <w:rsid w:val="008931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C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C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CC417-5D2B-40A1-8A11-7BE9A2CB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Царева</cp:lastModifiedBy>
  <cp:revision>14</cp:revision>
  <cp:lastPrinted>2018-07-25T07:49:00Z</cp:lastPrinted>
  <dcterms:created xsi:type="dcterms:W3CDTF">2018-08-27T11:49:00Z</dcterms:created>
  <dcterms:modified xsi:type="dcterms:W3CDTF">2018-08-27T12:12:00Z</dcterms:modified>
</cp:coreProperties>
</file>