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F9" w:rsidRPr="00067E44" w:rsidRDefault="00BD19F9" w:rsidP="00BD19F9">
      <w:pPr>
        <w:pStyle w:val="a3"/>
        <w:jc w:val="center"/>
      </w:pPr>
      <w:r w:rsidRPr="00067E44">
        <w:rPr>
          <w:b/>
          <w:bCs/>
          <w:sz w:val="56"/>
          <w:szCs w:val="56"/>
        </w:rPr>
        <w:t>ДОКЛАД</w:t>
      </w:r>
    </w:p>
    <w:p w:rsidR="00BD19F9" w:rsidRPr="00067E44" w:rsidRDefault="00BD19F9" w:rsidP="00BD19F9">
      <w:pPr>
        <w:pStyle w:val="a3"/>
        <w:jc w:val="center"/>
      </w:pPr>
      <w:r w:rsidRPr="00067E44">
        <w:rPr>
          <w:b/>
          <w:bCs/>
          <w:sz w:val="32"/>
          <w:szCs w:val="32"/>
        </w:rPr>
        <w:t>ФАС России</w:t>
      </w:r>
    </w:p>
    <w:p w:rsidR="00BD19F9" w:rsidRPr="00067E44" w:rsidRDefault="00BD19F9" w:rsidP="00BD19F9">
      <w:pPr>
        <w:pStyle w:val="a3"/>
        <w:jc w:val="center"/>
      </w:pPr>
      <w:r w:rsidRPr="00067E44">
        <w:rPr>
          <w:b/>
          <w:bCs/>
          <w:sz w:val="32"/>
          <w:szCs w:val="32"/>
        </w:rPr>
        <w:t>с руководством по соблюдению обязательных требований, дающим разъяснение, какое поведение является правомерным</w:t>
      </w:r>
    </w:p>
    <w:p w:rsidR="00BD19F9" w:rsidRPr="00067E44" w:rsidRDefault="00BD19F9" w:rsidP="00BD19F9">
      <w:pPr>
        <w:pStyle w:val="a3"/>
        <w:jc w:val="center"/>
      </w:pPr>
    </w:p>
    <w:p w:rsidR="00BD19F9" w:rsidRPr="00067E44" w:rsidRDefault="00BD19F9" w:rsidP="00BD19F9">
      <w:pPr>
        <w:pStyle w:val="a3"/>
        <w:spacing w:after="0"/>
        <w:jc w:val="both"/>
      </w:pPr>
      <w:r w:rsidRPr="00067E44">
        <w:rPr>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bookmarkStart w:id="0" w:name="_GoBack"/>
      <w:bookmarkEnd w:id="0"/>
    </w:p>
    <w:p w:rsidR="00BD19F9" w:rsidRPr="00067E44" w:rsidRDefault="00BD19F9" w:rsidP="00BD19F9">
      <w:pPr>
        <w:pStyle w:val="a3"/>
        <w:spacing w:after="0"/>
        <w:jc w:val="both"/>
      </w:pPr>
      <w:r w:rsidRPr="00067E44">
        <w:rPr>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BD19F9" w:rsidRPr="00067E44" w:rsidRDefault="00BD19F9" w:rsidP="00BD19F9">
      <w:pPr>
        <w:pStyle w:val="a3"/>
        <w:spacing w:after="0"/>
        <w:jc w:val="both"/>
      </w:pPr>
      <w:r w:rsidRPr="00067E44">
        <w:rPr>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BD19F9" w:rsidRPr="00067E44" w:rsidRDefault="00BD19F9" w:rsidP="00BD19F9">
      <w:pPr>
        <w:pStyle w:val="a3"/>
        <w:spacing w:after="0"/>
        <w:jc w:val="both"/>
      </w:pPr>
      <w:r w:rsidRPr="00067E44">
        <w:rPr>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lastRenderedPageBreak/>
        <w:t>Вопрос о возможности отнесения гражданско-правового договора к «вертикальному»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«вертикальным» соглашением.</w:t>
      </w:r>
    </w:p>
    <w:p w:rsidR="00BD19F9" w:rsidRPr="00067E44" w:rsidRDefault="00BD19F9" w:rsidP="00BD19F9">
      <w:pPr>
        <w:pStyle w:val="a3"/>
        <w:spacing w:after="0"/>
        <w:jc w:val="both"/>
      </w:pPr>
      <w:r w:rsidRPr="00067E44">
        <w:rPr>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D19F9" w:rsidRPr="00067E44" w:rsidRDefault="00BD19F9" w:rsidP="00BD19F9">
      <w:pPr>
        <w:pStyle w:val="a3"/>
        <w:spacing w:after="0"/>
        <w:jc w:val="both"/>
      </w:pPr>
      <w:r w:rsidRPr="00067E44">
        <w:rPr>
          <w:sz w:val="28"/>
          <w:szCs w:val="28"/>
        </w:rPr>
        <w:t>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«вертикальным» соглашением.</w:t>
      </w:r>
    </w:p>
    <w:p w:rsidR="00BD19F9" w:rsidRPr="00067E44" w:rsidRDefault="00BD19F9" w:rsidP="00BD19F9">
      <w:pPr>
        <w:pStyle w:val="a3"/>
        <w:spacing w:after="0"/>
        <w:jc w:val="both"/>
      </w:pPr>
      <w:r w:rsidRPr="00067E44">
        <w:rPr>
          <w:sz w:val="28"/>
          <w:szCs w:val="28"/>
        </w:rPr>
        <w:t>Одновременно Закон № 275-ФЗ уточняет установленные частью 2 статьи 12 Закона о защите конкуренции критерии допустимости «вертикальных» соглашений, предусматривая, что такие соглашения допустимы, если доля каждого из участников соглашения (за исключением «вертикальных» соглашений между финансовыми организациями) на товарном рынке товара, являющегося предметом «вертикального» соглашения, не превышает двадцать процентов.</w:t>
      </w:r>
    </w:p>
    <w:p w:rsidR="00BD19F9" w:rsidRPr="00067E44" w:rsidRDefault="00BD19F9" w:rsidP="00BD19F9">
      <w:pPr>
        <w:pStyle w:val="a3"/>
        <w:spacing w:after="0"/>
        <w:jc w:val="both"/>
      </w:pPr>
      <w:r w:rsidRPr="00067E44">
        <w:rPr>
          <w:sz w:val="28"/>
          <w:szCs w:val="28"/>
        </w:rPr>
        <w:t>Ранее устанавливалась допустимость «вертикальных» соглашений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BD19F9" w:rsidRPr="00067E44" w:rsidRDefault="00BD19F9" w:rsidP="00BD19F9">
      <w:pPr>
        <w:pStyle w:val="a3"/>
        <w:spacing w:after="0"/>
        <w:jc w:val="both"/>
      </w:pPr>
      <w:r w:rsidRPr="00067E44">
        <w:rPr>
          <w:sz w:val="28"/>
          <w:szCs w:val="28"/>
        </w:rPr>
        <w:t>Законом № 275-ФЗ уточняются признаки, при наличии которых, лица образуют группу лиц, а именно: слова «хозяйственное общество, (товарищество, хозяйственное партнерство)» заменены на слова «юридическое лицо» (пункты 2 и 4 части 1 статьи 9 Закона о защите конкуренции).</w:t>
      </w:r>
    </w:p>
    <w:p w:rsidR="00BD19F9" w:rsidRPr="00067E44" w:rsidRDefault="00BD19F9" w:rsidP="00BD19F9">
      <w:pPr>
        <w:pStyle w:val="a3"/>
        <w:spacing w:after="0"/>
        <w:jc w:val="both"/>
      </w:pPr>
      <w:r w:rsidRPr="00067E44">
        <w:rPr>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rsidR="00BD19F9" w:rsidRPr="00067E44" w:rsidRDefault="00BD19F9" w:rsidP="00BD19F9">
      <w:pPr>
        <w:pStyle w:val="a3"/>
        <w:spacing w:before="0" w:beforeAutospacing="0" w:after="0"/>
        <w:jc w:val="both"/>
      </w:pPr>
      <w:r w:rsidRPr="00067E44">
        <w:rPr>
          <w:sz w:val="28"/>
          <w:szCs w:val="28"/>
        </w:rPr>
        <w:t xml:space="preserve">Часть 1 статьи 10 Закона о защите конкуренции в редакции 275-ФЗ устанавливает запрет на действия (бездействие) занимающего </w:t>
      </w:r>
      <w:r w:rsidRPr="00067E44">
        <w:rPr>
          <w:sz w:val="28"/>
          <w:szCs w:val="28"/>
        </w:rPr>
        <w:lastRenderedPageBreak/>
        <w:t>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BD19F9" w:rsidRPr="00067E44" w:rsidRDefault="00BD19F9" w:rsidP="00BD19F9">
      <w:pPr>
        <w:pStyle w:val="a3"/>
        <w:spacing w:before="0" w:beforeAutospacing="0" w:after="0"/>
        <w:jc w:val="both"/>
      </w:pPr>
      <w:r w:rsidRPr="00067E44">
        <w:rPr>
          <w:sz w:val="28"/>
          <w:szCs w:val="28"/>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BD19F9" w:rsidRPr="00067E44" w:rsidRDefault="00BD19F9" w:rsidP="00BD19F9">
      <w:pPr>
        <w:pStyle w:val="a3"/>
        <w:spacing w:before="0" w:beforeAutospacing="0" w:after="0"/>
        <w:jc w:val="both"/>
      </w:pPr>
      <w:r w:rsidRPr="00067E44">
        <w:rPr>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BD19F9" w:rsidRPr="00067E44" w:rsidRDefault="00BD19F9" w:rsidP="00BD19F9">
      <w:pPr>
        <w:pStyle w:val="a3"/>
        <w:spacing w:before="0" w:beforeAutospacing="0" w:after="0"/>
        <w:jc w:val="both"/>
      </w:pPr>
      <w:r w:rsidRPr="00067E44">
        <w:rPr>
          <w:sz w:val="28"/>
          <w:szCs w:val="28"/>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BD19F9" w:rsidRPr="00067E44" w:rsidRDefault="00BD19F9" w:rsidP="00BD19F9">
      <w:pPr>
        <w:pStyle w:val="a3"/>
        <w:spacing w:before="0" w:beforeAutospacing="0" w:after="0"/>
        <w:jc w:val="both"/>
      </w:pPr>
      <w:r w:rsidRPr="00067E44">
        <w:rPr>
          <w:sz w:val="28"/>
          <w:szCs w:val="28"/>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BD19F9" w:rsidRPr="00067E44" w:rsidRDefault="00BD19F9" w:rsidP="00BD19F9">
      <w:pPr>
        <w:pStyle w:val="a3"/>
        <w:spacing w:before="0" w:beforeAutospacing="0" w:after="0"/>
        <w:jc w:val="both"/>
      </w:pPr>
      <w:r w:rsidRPr="00067E44">
        <w:rPr>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BD19F9" w:rsidRPr="00067E44" w:rsidRDefault="00BD19F9" w:rsidP="00BD19F9">
      <w:pPr>
        <w:pStyle w:val="a3"/>
        <w:spacing w:before="0" w:beforeAutospacing="0" w:after="0"/>
        <w:jc w:val="both"/>
      </w:pPr>
      <w:r w:rsidRPr="00067E44">
        <w:rPr>
          <w:sz w:val="28"/>
          <w:szCs w:val="28"/>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w:t>
      </w:r>
      <w:r w:rsidRPr="00067E44">
        <w:rPr>
          <w:sz w:val="28"/>
          <w:szCs w:val="28"/>
        </w:rPr>
        <w:lastRenderedPageBreak/>
        <w:t>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Также граждане подают заявления об ущемлении их интересов страховыми организациями.</w:t>
      </w:r>
    </w:p>
    <w:p w:rsidR="00BD19F9" w:rsidRPr="00067E44" w:rsidRDefault="00BD19F9" w:rsidP="00BD19F9">
      <w:pPr>
        <w:pStyle w:val="a3"/>
        <w:spacing w:before="0" w:beforeAutospacing="0" w:after="0"/>
        <w:jc w:val="both"/>
      </w:pPr>
      <w:r w:rsidRPr="00067E44">
        <w:rPr>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BD19F9" w:rsidRPr="00067E44" w:rsidRDefault="00BD19F9" w:rsidP="00BD19F9">
      <w:pPr>
        <w:pStyle w:val="a3"/>
        <w:spacing w:before="0" w:beforeAutospacing="0" w:after="0"/>
        <w:jc w:val="both"/>
      </w:pPr>
      <w:r w:rsidRPr="00067E44">
        <w:rPr>
          <w:sz w:val="28"/>
          <w:szCs w:val="28"/>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BD19F9" w:rsidRPr="00067E44" w:rsidRDefault="00BD19F9" w:rsidP="00BD19F9">
      <w:pPr>
        <w:pStyle w:val="a3"/>
        <w:spacing w:before="0" w:beforeAutospacing="0" w:after="0"/>
        <w:jc w:val="both"/>
      </w:pPr>
      <w:r w:rsidRPr="00067E44">
        <w:rPr>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BD19F9" w:rsidRPr="00067E44" w:rsidRDefault="00BD19F9" w:rsidP="00BD19F9">
      <w:pPr>
        <w:pStyle w:val="a3"/>
        <w:spacing w:before="0" w:beforeAutospacing="0" w:after="0"/>
        <w:jc w:val="both"/>
      </w:pPr>
      <w:r w:rsidRPr="00067E44">
        <w:rPr>
          <w:sz w:val="28"/>
          <w:szCs w:val="28"/>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BD19F9" w:rsidRPr="00067E44" w:rsidRDefault="00BD19F9" w:rsidP="00BD19F9">
      <w:pPr>
        <w:pStyle w:val="a3"/>
        <w:spacing w:before="0" w:beforeAutospacing="0" w:after="0"/>
        <w:jc w:val="both"/>
      </w:pPr>
      <w:r w:rsidRPr="00067E44">
        <w:rPr>
          <w:sz w:val="28"/>
          <w:szCs w:val="28"/>
        </w:rPr>
        <w:t xml:space="preserve">Квалификация действий (бездействия) таких лиц по части 1 статьи 10 Закона о защите конкуренции в редакции 275-ФЗ не производится, при этом </w:t>
      </w:r>
      <w:r w:rsidRPr="00067E44">
        <w:rPr>
          <w:sz w:val="28"/>
          <w:szCs w:val="28"/>
        </w:rPr>
        <w:lastRenderedPageBreak/>
        <w:t>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BD19F9" w:rsidRPr="00067E44" w:rsidRDefault="00BD19F9" w:rsidP="00BD19F9">
      <w:pPr>
        <w:pStyle w:val="a3"/>
        <w:spacing w:before="0" w:beforeAutospacing="0" w:after="0"/>
        <w:jc w:val="both"/>
      </w:pPr>
      <w:r w:rsidRPr="00067E44">
        <w:rPr>
          <w:sz w:val="28"/>
          <w:szCs w:val="28"/>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BD19F9" w:rsidRPr="00067E44" w:rsidRDefault="00BD19F9" w:rsidP="00BD19F9">
      <w:pPr>
        <w:pStyle w:val="a3"/>
        <w:spacing w:before="0" w:beforeAutospacing="0" w:after="0"/>
        <w:jc w:val="both"/>
      </w:pPr>
      <w:r w:rsidRPr="00067E44">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BD19F9" w:rsidRPr="00067E44" w:rsidRDefault="00BD19F9" w:rsidP="00BD19F9">
      <w:pPr>
        <w:pStyle w:val="a3"/>
        <w:spacing w:before="0" w:beforeAutospacing="0" w:after="0"/>
        <w:jc w:val="both"/>
      </w:pPr>
      <w:r w:rsidRPr="00067E44">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BD19F9" w:rsidRPr="00067E44" w:rsidRDefault="00BD19F9" w:rsidP="00BD19F9">
      <w:pPr>
        <w:pStyle w:val="a3"/>
        <w:spacing w:before="0" w:beforeAutospacing="0" w:after="0"/>
        <w:jc w:val="both"/>
      </w:pPr>
      <w:r w:rsidRPr="00067E44">
        <w:rPr>
          <w:sz w:val="28"/>
          <w:szCs w:val="28"/>
        </w:rPr>
        <w:t xml:space="preserve">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w:t>
      </w:r>
      <w:r w:rsidRPr="00067E44">
        <w:rPr>
          <w:sz w:val="28"/>
          <w:szCs w:val="28"/>
        </w:rPr>
        <w:lastRenderedPageBreak/>
        <w:t>млрд. рублей (выручка свыше 10 млрд. руб.) либо один из участников такого соглашения включен в реестр;</w:t>
      </w:r>
    </w:p>
    <w:p w:rsidR="00BD19F9" w:rsidRPr="00067E44" w:rsidRDefault="00BD19F9" w:rsidP="00BD19F9">
      <w:pPr>
        <w:pStyle w:val="a3"/>
        <w:spacing w:before="0" w:beforeAutospacing="0" w:after="0"/>
        <w:jc w:val="both"/>
      </w:pPr>
      <w:r w:rsidRPr="00067E44">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D19F9" w:rsidRPr="00067E44" w:rsidRDefault="00BD19F9" w:rsidP="00BD19F9">
      <w:pPr>
        <w:pStyle w:val="a3"/>
        <w:spacing w:before="0" w:beforeAutospacing="0" w:after="0"/>
        <w:jc w:val="both"/>
      </w:pPr>
      <w:r w:rsidRPr="00067E44">
        <w:rPr>
          <w:sz w:val="28"/>
          <w:szCs w:val="28"/>
        </w:rPr>
        <w:t>Закон о защите конкуренции дополнен новой главой 2</w:t>
      </w:r>
      <w:r w:rsidRPr="00067E44">
        <w:rPr>
          <w:sz w:val="28"/>
          <w:szCs w:val="28"/>
          <w:vertAlign w:val="superscript"/>
        </w:rPr>
        <w:t>1</w:t>
      </w:r>
      <w:r w:rsidRPr="00067E44">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1</w:t>
      </w:r>
      <w:r w:rsidRPr="00067E44">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BD19F9" w:rsidRPr="00067E44" w:rsidRDefault="00BD19F9" w:rsidP="00BD19F9">
      <w:pPr>
        <w:pStyle w:val="a3"/>
        <w:spacing w:before="0" w:beforeAutospacing="0" w:after="0"/>
        <w:jc w:val="both"/>
      </w:pPr>
      <w:r w:rsidRPr="00067E44">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rsidR="00BD19F9" w:rsidRPr="00067E44" w:rsidRDefault="00BD19F9" w:rsidP="00BD19F9">
      <w:pPr>
        <w:pStyle w:val="a3"/>
        <w:spacing w:before="0" w:beforeAutospacing="0" w:after="0"/>
        <w:jc w:val="both"/>
      </w:pPr>
      <w:r w:rsidRPr="00067E44">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BD19F9" w:rsidRPr="00067E44" w:rsidRDefault="00BD19F9" w:rsidP="00BD19F9">
      <w:pPr>
        <w:pStyle w:val="a3"/>
        <w:spacing w:before="0" w:beforeAutospacing="0" w:after="0"/>
        <w:jc w:val="both"/>
      </w:pPr>
      <w:r w:rsidRPr="00067E44">
        <w:rPr>
          <w:sz w:val="28"/>
          <w:szCs w:val="28"/>
        </w:rPr>
        <w:lastRenderedPageBreak/>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rsidR="00BD19F9" w:rsidRPr="00067E44" w:rsidRDefault="00BD19F9" w:rsidP="00BD19F9">
      <w:pPr>
        <w:pStyle w:val="a3"/>
        <w:spacing w:before="0" w:beforeAutospacing="0" w:after="0"/>
        <w:jc w:val="both"/>
      </w:pPr>
      <w:r w:rsidRPr="00067E44">
        <w:rPr>
          <w:sz w:val="28"/>
          <w:szCs w:val="28"/>
        </w:rPr>
        <w:t xml:space="preserve">Под распространением информации понимаются любые действия, в результате которых информация стала известна третьим лицам (хотя бы одному). </w:t>
      </w:r>
    </w:p>
    <w:p w:rsidR="00BD19F9" w:rsidRPr="00067E44" w:rsidRDefault="00BD19F9" w:rsidP="00BD19F9">
      <w:pPr>
        <w:pStyle w:val="a3"/>
        <w:spacing w:before="0" w:beforeAutospacing="0" w:after="0"/>
        <w:jc w:val="both"/>
      </w:pPr>
      <w:r w:rsidRPr="00067E44">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BD19F9" w:rsidRPr="00067E44" w:rsidRDefault="00BD19F9" w:rsidP="00BD19F9">
      <w:pPr>
        <w:pStyle w:val="a3"/>
        <w:spacing w:before="0" w:beforeAutospacing="0" w:after="0"/>
        <w:jc w:val="both"/>
      </w:pPr>
      <w:r w:rsidRPr="00067E44">
        <w:rPr>
          <w:sz w:val="28"/>
          <w:szCs w:val="28"/>
        </w:rPr>
        <w:t xml:space="preserve">Ложность означает полное несоответствие информации действительному положению дел. </w:t>
      </w:r>
    </w:p>
    <w:p w:rsidR="00BD19F9" w:rsidRPr="00067E44" w:rsidRDefault="00BD19F9" w:rsidP="00BD19F9">
      <w:pPr>
        <w:pStyle w:val="a3"/>
        <w:spacing w:before="0" w:beforeAutospacing="0" w:after="0"/>
        <w:jc w:val="both"/>
      </w:pPr>
      <w:r w:rsidRPr="00067E44">
        <w:rPr>
          <w:sz w:val="28"/>
          <w:szCs w:val="28"/>
        </w:rPr>
        <w:t xml:space="preserve">Искаженность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BD19F9" w:rsidRPr="00067E44" w:rsidRDefault="00BD19F9" w:rsidP="00BD19F9">
      <w:pPr>
        <w:pStyle w:val="a3"/>
        <w:spacing w:before="0" w:beforeAutospacing="0" w:after="0"/>
        <w:jc w:val="both"/>
      </w:pPr>
      <w:r w:rsidRPr="00067E44">
        <w:rPr>
          <w:sz w:val="28"/>
          <w:szCs w:val="28"/>
        </w:rPr>
        <w:t>Неточность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BD19F9" w:rsidRPr="00067E44" w:rsidRDefault="00BD19F9" w:rsidP="00BD19F9">
      <w:pPr>
        <w:pStyle w:val="a3"/>
        <w:spacing w:before="0" w:beforeAutospacing="0" w:after="0"/>
        <w:jc w:val="both"/>
      </w:pPr>
      <w:r w:rsidRPr="00067E44">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BD19F9" w:rsidRPr="00067E44" w:rsidRDefault="00BD19F9" w:rsidP="00BD19F9">
      <w:pPr>
        <w:pStyle w:val="a3"/>
        <w:spacing w:before="0" w:beforeAutospacing="0" w:after="0"/>
        <w:jc w:val="both"/>
      </w:pPr>
      <w:r w:rsidRPr="00067E44">
        <w:rPr>
          <w:sz w:val="28"/>
          <w:szCs w:val="28"/>
        </w:rPr>
        <w:t xml:space="preserve">Вред может выражаться в убытках или ущербе деловой репутации. </w:t>
      </w:r>
    </w:p>
    <w:p w:rsidR="00BD19F9" w:rsidRPr="00067E44" w:rsidRDefault="00BD19F9" w:rsidP="00BD19F9">
      <w:pPr>
        <w:pStyle w:val="a3"/>
        <w:spacing w:before="0" w:beforeAutospacing="0" w:after="0"/>
        <w:jc w:val="both"/>
      </w:pPr>
      <w:r w:rsidRPr="00067E44">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19F9" w:rsidRPr="00067E44" w:rsidRDefault="00BD19F9" w:rsidP="00BD19F9">
      <w:pPr>
        <w:pStyle w:val="a3"/>
        <w:spacing w:before="0" w:beforeAutospacing="0" w:after="0"/>
        <w:jc w:val="both"/>
      </w:pPr>
      <w:r w:rsidRPr="00067E44">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BD19F9" w:rsidRPr="00067E44" w:rsidRDefault="00BD19F9" w:rsidP="00BD19F9">
      <w:pPr>
        <w:pStyle w:val="a3"/>
        <w:spacing w:before="0" w:beforeAutospacing="0" w:after="0"/>
        <w:jc w:val="both"/>
      </w:pPr>
      <w:r w:rsidRPr="00067E44">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BD19F9" w:rsidRPr="00067E44" w:rsidRDefault="00BD19F9" w:rsidP="00BD19F9">
      <w:pPr>
        <w:pStyle w:val="a3"/>
        <w:spacing w:before="0" w:beforeAutospacing="0" w:after="0"/>
        <w:jc w:val="both"/>
      </w:pPr>
      <w:r w:rsidRPr="00067E44">
        <w:rPr>
          <w:sz w:val="28"/>
          <w:szCs w:val="28"/>
        </w:rPr>
        <w:t>В определении Верховного Суда РФ от 26.10.2015 по делу</w:t>
      </w:r>
      <w:r w:rsidRPr="00067E44">
        <w:rPr>
          <w:sz w:val="28"/>
          <w:szCs w:val="28"/>
        </w:rPr>
        <w:br/>
        <w:t xml:space="preserve">№ А56-17708/2014 также сделаны выводы о том, что деловая репутация </w:t>
      </w:r>
      <w:r w:rsidRPr="00067E44">
        <w:rPr>
          <w:sz w:val="28"/>
          <w:szCs w:val="28"/>
        </w:rPr>
        <w:lastRenderedPageBreak/>
        <w:t>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BD19F9" w:rsidRPr="00067E44" w:rsidRDefault="00BD19F9" w:rsidP="00BD19F9">
      <w:pPr>
        <w:pStyle w:val="a3"/>
        <w:spacing w:before="0" w:beforeAutospacing="0" w:after="0"/>
        <w:jc w:val="both"/>
      </w:pPr>
      <w:r w:rsidRPr="00067E44">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BD19F9" w:rsidRPr="00067E44" w:rsidRDefault="00BD19F9" w:rsidP="00BD19F9">
      <w:pPr>
        <w:pStyle w:val="a3"/>
        <w:spacing w:before="0" w:beforeAutospacing="0" w:after="0"/>
        <w:jc w:val="both"/>
      </w:pPr>
      <w:r w:rsidRPr="00067E44">
        <w:rPr>
          <w:sz w:val="28"/>
          <w:szCs w:val="28"/>
        </w:rPr>
        <w:t>Объектом дискредитации являются сами товары (их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состояние товарного рынка на котором реализуется товар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условия реализации товара (цена и иное).</w:t>
      </w:r>
    </w:p>
    <w:p w:rsidR="00BD19F9" w:rsidRPr="00067E44" w:rsidRDefault="00BD19F9" w:rsidP="00BD19F9">
      <w:pPr>
        <w:pStyle w:val="a3"/>
        <w:spacing w:before="0" w:beforeAutospacing="0" w:after="0"/>
        <w:jc w:val="both"/>
      </w:pPr>
      <w:r w:rsidRPr="00067E44">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2</w:t>
      </w:r>
      <w:r w:rsidRPr="00067E44">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BD19F9" w:rsidRPr="00067E44" w:rsidRDefault="00BD19F9" w:rsidP="00BD19F9">
      <w:pPr>
        <w:pStyle w:val="a3"/>
        <w:spacing w:before="0" w:beforeAutospacing="0" w:after="0"/>
        <w:jc w:val="both"/>
      </w:pPr>
      <w:r w:rsidRPr="00067E44">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BD19F9" w:rsidRPr="00067E44" w:rsidRDefault="00BD19F9" w:rsidP="00BD19F9">
      <w:pPr>
        <w:pStyle w:val="a3"/>
        <w:spacing w:before="0" w:beforeAutospacing="0" w:after="0"/>
        <w:jc w:val="both"/>
      </w:pPr>
      <w:r w:rsidRPr="00067E44">
        <w:rPr>
          <w:sz w:val="28"/>
          <w:szCs w:val="28"/>
        </w:rPr>
        <w:t>Статья 14</w:t>
      </w:r>
      <w:r w:rsidRPr="00067E44">
        <w:rPr>
          <w:sz w:val="28"/>
          <w:szCs w:val="28"/>
          <w:vertAlign w:val="superscript"/>
        </w:rPr>
        <w:t>2</w:t>
      </w:r>
      <w:r w:rsidRPr="00067E44">
        <w:rPr>
          <w:sz w:val="28"/>
          <w:szCs w:val="28"/>
        </w:rPr>
        <w:t xml:space="preserve"> Закона о защите конкуренции содержит перечень объектов, в отношении которых возможно введение в заблуждение: </w:t>
      </w:r>
    </w:p>
    <w:p w:rsidR="00BD19F9" w:rsidRPr="00067E44" w:rsidRDefault="00BD19F9" w:rsidP="00BD19F9">
      <w:pPr>
        <w:pStyle w:val="a3"/>
        <w:spacing w:before="0" w:beforeAutospacing="0" w:after="0"/>
        <w:jc w:val="both"/>
      </w:pPr>
      <w:r w:rsidRPr="00067E44">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BD19F9" w:rsidRPr="00067E44" w:rsidRDefault="00BD19F9" w:rsidP="00BD19F9">
      <w:pPr>
        <w:pStyle w:val="a3"/>
        <w:spacing w:before="0" w:beforeAutospacing="0" w:after="0"/>
        <w:jc w:val="both"/>
      </w:pPr>
      <w:r w:rsidRPr="00067E44">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BD19F9" w:rsidRPr="00067E44" w:rsidRDefault="00BD19F9" w:rsidP="00BD19F9">
      <w:pPr>
        <w:pStyle w:val="a3"/>
        <w:spacing w:before="0" w:beforeAutospacing="0" w:after="0"/>
        <w:jc w:val="both"/>
      </w:pPr>
      <w:r w:rsidRPr="00067E44">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BD19F9" w:rsidRPr="00067E44" w:rsidRDefault="00BD19F9" w:rsidP="00BD19F9">
      <w:pPr>
        <w:pStyle w:val="a3"/>
        <w:spacing w:before="0" w:beforeAutospacing="0" w:after="0"/>
        <w:jc w:val="both"/>
      </w:pPr>
      <w:r w:rsidRPr="00067E44">
        <w:rPr>
          <w:sz w:val="28"/>
          <w:szCs w:val="28"/>
        </w:rPr>
        <w:t>4) условия, на которых товар предлагается к продаже, в частности цена такого товара.</w:t>
      </w:r>
    </w:p>
    <w:p w:rsidR="00BD19F9" w:rsidRPr="00067E44" w:rsidRDefault="00BD19F9" w:rsidP="00BD19F9">
      <w:pPr>
        <w:pStyle w:val="a3"/>
        <w:spacing w:before="0" w:beforeAutospacing="0" w:after="0"/>
        <w:jc w:val="both"/>
      </w:pPr>
      <w:r w:rsidRPr="00067E44">
        <w:rPr>
          <w:sz w:val="28"/>
          <w:szCs w:val="28"/>
        </w:rPr>
        <w:lastRenderedPageBreak/>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BD19F9" w:rsidRPr="00067E44" w:rsidRDefault="00BD19F9" w:rsidP="00BD19F9">
      <w:pPr>
        <w:pStyle w:val="a3"/>
        <w:spacing w:before="0" w:beforeAutospacing="0" w:after="0"/>
        <w:jc w:val="both"/>
      </w:pPr>
      <w:r w:rsidRPr="00067E44">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BD19F9" w:rsidRPr="00067E44" w:rsidRDefault="00BD19F9" w:rsidP="00BD19F9">
      <w:pPr>
        <w:pStyle w:val="a3"/>
        <w:spacing w:before="0" w:beforeAutospacing="0" w:after="0"/>
        <w:jc w:val="both"/>
      </w:pPr>
      <w:r w:rsidRPr="00067E44">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BD19F9" w:rsidRPr="00067E44" w:rsidRDefault="00BD19F9" w:rsidP="00BD19F9">
      <w:pPr>
        <w:pStyle w:val="a3"/>
        <w:spacing w:before="0" w:beforeAutospacing="0" w:after="0"/>
        <w:jc w:val="both"/>
      </w:pPr>
      <w:r w:rsidRPr="00067E44">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BD19F9" w:rsidRPr="00067E44" w:rsidRDefault="00BD19F9" w:rsidP="00BD19F9">
      <w:pPr>
        <w:pStyle w:val="a3"/>
        <w:spacing w:before="0" w:beforeAutospacing="0" w:after="0"/>
        <w:jc w:val="both"/>
      </w:pPr>
      <w:r w:rsidRPr="00067E44">
        <w:rPr>
          <w:sz w:val="28"/>
          <w:szCs w:val="28"/>
        </w:rPr>
        <w:t xml:space="preserve">Перечень обстоятельств, относительно которых потребитель может быть введен в заблуждение, является открытым. </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3</w:t>
      </w:r>
      <w:r w:rsidRPr="00067E44">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BD19F9" w:rsidRPr="00067E44" w:rsidRDefault="00BD19F9" w:rsidP="00BD19F9">
      <w:pPr>
        <w:pStyle w:val="a3"/>
        <w:spacing w:before="0" w:beforeAutospacing="0" w:after="0"/>
        <w:jc w:val="both"/>
      </w:pPr>
      <w:r w:rsidRPr="00067E44">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D19F9" w:rsidRPr="00067E44" w:rsidRDefault="00BD19F9" w:rsidP="00BD19F9">
      <w:pPr>
        <w:pStyle w:val="a3"/>
        <w:spacing w:before="0" w:beforeAutospacing="0" w:after="0"/>
        <w:jc w:val="both"/>
      </w:pPr>
      <w:r w:rsidRPr="00067E44">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D19F9" w:rsidRPr="00067E44" w:rsidRDefault="00BD19F9" w:rsidP="00BD19F9">
      <w:pPr>
        <w:pStyle w:val="a3"/>
        <w:spacing w:before="0" w:beforeAutospacing="0" w:after="0"/>
        <w:jc w:val="both"/>
      </w:pPr>
      <w:r w:rsidRPr="00067E44">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D19F9" w:rsidRPr="00067E44" w:rsidRDefault="00BD19F9" w:rsidP="00BD19F9">
      <w:pPr>
        <w:pStyle w:val="a3"/>
        <w:spacing w:before="0" w:beforeAutospacing="0" w:after="0"/>
        <w:jc w:val="both"/>
      </w:pPr>
      <w:r w:rsidRPr="00067E44">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BD19F9" w:rsidRPr="00067E44" w:rsidRDefault="00BD19F9" w:rsidP="00BD19F9">
      <w:pPr>
        <w:pStyle w:val="a3"/>
        <w:spacing w:before="0" w:beforeAutospacing="0" w:after="0"/>
        <w:jc w:val="both"/>
      </w:pPr>
      <w:r w:rsidRPr="00067E44">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BD19F9" w:rsidRPr="00067E44" w:rsidRDefault="00BD19F9" w:rsidP="00BD19F9">
      <w:pPr>
        <w:pStyle w:val="a3"/>
        <w:spacing w:before="0" w:beforeAutospacing="0" w:after="0"/>
        <w:jc w:val="both"/>
      </w:pPr>
      <w:r w:rsidRPr="00067E44">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BD19F9" w:rsidRPr="00067E44" w:rsidRDefault="00BD19F9" w:rsidP="00BD19F9">
      <w:pPr>
        <w:pStyle w:val="a3"/>
        <w:spacing w:before="0" w:beforeAutospacing="0" w:after="0"/>
        <w:jc w:val="both"/>
      </w:pPr>
      <w:r w:rsidRPr="00067E44">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BD19F9" w:rsidRPr="00067E44" w:rsidRDefault="00BD19F9" w:rsidP="00BD19F9">
      <w:pPr>
        <w:pStyle w:val="a3"/>
        <w:spacing w:before="0" w:beforeAutospacing="0" w:after="0"/>
        <w:jc w:val="both"/>
      </w:pPr>
      <w:r w:rsidRPr="00067E44">
        <w:rPr>
          <w:sz w:val="28"/>
          <w:szCs w:val="28"/>
        </w:rPr>
        <w:t>Частью 1 статьи 14</w:t>
      </w:r>
      <w:r w:rsidRPr="00067E44">
        <w:rPr>
          <w:sz w:val="28"/>
          <w:szCs w:val="28"/>
          <w:vertAlign w:val="superscript"/>
        </w:rPr>
        <w:t xml:space="preserve">4 </w:t>
      </w:r>
      <w:r w:rsidRPr="00067E44">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BD19F9" w:rsidRPr="00067E44" w:rsidRDefault="00BD19F9" w:rsidP="00BD19F9">
      <w:pPr>
        <w:pStyle w:val="a3"/>
        <w:spacing w:before="0" w:beforeAutospacing="0" w:after="0"/>
        <w:jc w:val="both"/>
      </w:pPr>
      <w:r w:rsidRPr="00067E44">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 xml:space="preserve">5 </w:t>
      </w:r>
      <w:r w:rsidRPr="00067E44">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D19F9" w:rsidRPr="00067E44" w:rsidRDefault="00BD19F9" w:rsidP="00BD19F9">
      <w:pPr>
        <w:pStyle w:val="a3"/>
        <w:spacing w:before="0" w:beforeAutospacing="0" w:after="0"/>
        <w:jc w:val="both"/>
      </w:pPr>
      <w:r w:rsidRPr="00067E44">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BD19F9" w:rsidRPr="00067E44" w:rsidRDefault="00BD19F9" w:rsidP="00BD19F9">
      <w:pPr>
        <w:pStyle w:val="a3"/>
        <w:spacing w:before="0" w:beforeAutospacing="0" w:after="0"/>
        <w:jc w:val="both"/>
      </w:pPr>
      <w:r w:rsidRPr="00067E44">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67E44">
        <w:rPr>
          <w:sz w:val="28"/>
          <w:szCs w:val="28"/>
        </w:rPr>
        <w:lastRenderedPageBreak/>
        <w:t>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BD19F9" w:rsidRPr="00067E44" w:rsidRDefault="00BD19F9" w:rsidP="00BD19F9">
      <w:pPr>
        <w:pStyle w:val="a3"/>
        <w:spacing w:before="0" w:beforeAutospacing="0" w:after="0"/>
        <w:jc w:val="both"/>
      </w:pPr>
      <w:r w:rsidRPr="00067E44">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BD19F9" w:rsidRPr="00067E44" w:rsidRDefault="00BD19F9" w:rsidP="00BD19F9">
      <w:pPr>
        <w:pStyle w:val="a3"/>
        <w:spacing w:before="0" w:beforeAutospacing="0" w:after="0"/>
        <w:jc w:val="both"/>
      </w:pPr>
      <w:r w:rsidRPr="00067E44">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BD19F9" w:rsidRPr="00067E44" w:rsidRDefault="00BD19F9" w:rsidP="00BD19F9">
      <w:pPr>
        <w:pStyle w:val="a3"/>
        <w:spacing w:before="0" w:beforeAutospacing="0" w:after="0"/>
        <w:jc w:val="both"/>
      </w:pPr>
      <w:r w:rsidRPr="00067E44">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BD19F9" w:rsidRPr="00067E44" w:rsidRDefault="00BD19F9" w:rsidP="00BD19F9">
      <w:pPr>
        <w:pStyle w:val="a3"/>
        <w:spacing w:before="0" w:beforeAutospacing="0" w:after="0"/>
        <w:jc w:val="both"/>
      </w:pPr>
      <w:r w:rsidRPr="00067E44">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BD19F9" w:rsidRPr="00067E44" w:rsidRDefault="00BD19F9" w:rsidP="00BD19F9">
      <w:pPr>
        <w:pStyle w:val="a3"/>
        <w:spacing w:before="0" w:beforeAutospacing="0" w:after="0"/>
        <w:jc w:val="both"/>
      </w:pPr>
      <w:r w:rsidRPr="00067E44">
        <w:rPr>
          <w:sz w:val="28"/>
          <w:szCs w:val="28"/>
        </w:rPr>
        <w:t>В пункте 1 статьи 14</w:t>
      </w:r>
      <w:r w:rsidRPr="00067E44">
        <w:rPr>
          <w:sz w:val="28"/>
          <w:szCs w:val="28"/>
          <w:vertAlign w:val="superscript"/>
        </w:rPr>
        <w:t>6</w:t>
      </w:r>
      <w:r w:rsidRPr="00067E44">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67E44">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D19F9" w:rsidRPr="00067E44" w:rsidRDefault="00BD19F9" w:rsidP="00BD19F9">
      <w:pPr>
        <w:pStyle w:val="a3"/>
        <w:spacing w:before="0" w:beforeAutospacing="0" w:after="0"/>
        <w:jc w:val="both"/>
      </w:pPr>
      <w:r w:rsidRPr="00067E44">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BD19F9" w:rsidRPr="00067E44" w:rsidRDefault="00BD19F9" w:rsidP="00BD19F9">
      <w:pPr>
        <w:pStyle w:val="a3"/>
        <w:spacing w:before="0" w:beforeAutospacing="0" w:after="0"/>
        <w:jc w:val="both"/>
      </w:pPr>
      <w:r w:rsidRPr="00067E44">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BD19F9" w:rsidRPr="00067E44" w:rsidRDefault="00BD19F9" w:rsidP="00BD19F9">
      <w:pPr>
        <w:pStyle w:val="a3"/>
        <w:spacing w:before="0" w:beforeAutospacing="0" w:after="0"/>
        <w:jc w:val="both"/>
      </w:pPr>
      <w:r w:rsidRPr="00067E44">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BD19F9" w:rsidRPr="00067E44" w:rsidRDefault="00BD19F9" w:rsidP="00BD19F9">
      <w:pPr>
        <w:pStyle w:val="a3"/>
        <w:spacing w:before="0" w:beforeAutospacing="0" w:after="0"/>
        <w:jc w:val="both"/>
      </w:pPr>
      <w:r w:rsidRPr="00067E44">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BD19F9" w:rsidRPr="00067E44" w:rsidRDefault="00BD19F9" w:rsidP="00BD19F9">
      <w:pPr>
        <w:pStyle w:val="a3"/>
        <w:spacing w:before="0" w:beforeAutospacing="0" w:after="0"/>
        <w:jc w:val="both"/>
      </w:pPr>
      <w:r w:rsidRPr="00067E44">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6</w:t>
      </w:r>
      <w:r w:rsidRPr="00067E44">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D19F9" w:rsidRPr="00067E44" w:rsidRDefault="00BD19F9" w:rsidP="00BD19F9">
      <w:pPr>
        <w:pStyle w:val="a3"/>
        <w:spacing w:before="0" w:beforeAutospacing="0" w:after="0"/>
        <w:jc w:val="both"/>
      </w:pPr>
      <w:r w:rsidRPr="00067E44">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BD19F9" w:rsidRPr="00067E44" w:rsidRDefault="00BD19F9" w:rsidP="00BD19F9">
      <w:pPr>
        <w:pStyle w:val="a3"/>
        <w:spacing w:before="0" w:beforeAutospacing="0" w:after="0"/>
        <w:jc w:val="both"/>
      </w:pPr>
      <w:r w:rsidRPr="00067E44">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BD19F9" w:rsidRPr="00067E44" w:rsidRDefault="00BD19F9" w:rsidP="00BD19F9">
      <w:pPr>
        <w:pStyle w:val="a3"/>
        <w:spacing w:before="0" w:beforeAutospacing="0" w:after="0"/>
        <w:jc w:val="both"/>
      </w:pPr>
      <w:r w:rsidRPr="00067E44">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BD19F9" w:rsidRPr="00067E44" w:rsidRDefault="00BD19F9" w:rsidP="00BD19F9">
      <w:pPr>
        <w:pStyle w:val="a3"/>
        <w:spacing w:before="0" w:beforeAutospacing="0" w:after="0"/>
        <w:jc w:val="both"/>
      </w:pPr>
      <w:r w:rsidRPr="00067E44">
        <w:rPr>
          <w:sz w:val="28"/>
          <w:szCs w:val="28"/>
        </w:rPr>
        <w:t>Статьей 14</w:t>
      </w:r>
      <w:r w:rsidRPr="00067E44">
        <w:rPr>
          <w:sz w:val="28"/>
          <w:szCs w:val="28"/>
          <w:vertAlign w:val="superscript"/>
        </w:rPr>
        <w:t>7</w:t>
      </w:r>
      <w:r w:rsidRPr="00067E44">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BD19F9" w:rsidRPr="00067E44" w:rsidRDefault="00BD19F9" w:rsidP="00BD19F9">
      <w:pPr>
        <w:pStyle w:val="a3"/>
        <w:spacing w:before="0" w:beforeAutospacing="0" w:after="0"/>
        <w:jc w:val="both"/>
      </w:pPr>
      <w:r w:rsidRPr="00067E44">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BD19F9" w:rsidRPr="00067E44" w:rsidRDefault="00BD19F9" w:rsidP="00BD19F9">
      <w:pPr>
        <w:pStyle w:val="a3"/>
        <w:spacing w:before="0" w:beforeAutospacing="0" w:after="0"/>
        <w:jc w:val="both"/>
      </w:pPr>
      <w:r w:rsidRPr="00067E44">
        <w:rPr>
          <w:sz w:val="28"/>
          <w:szCs w:val="28"/>
        </w:rPr>
        <w:t>Пунктом 1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BD19F9" w:rsidRPr="00067E44" w:rsidRDefault="00BD19F9" w:rsidP="00BD19F9">
      <w:pPr>
        <w:pStyle w:val="a3"/>
        <w:spacing w:before="0" w:beforeAutospacing="0" w:after="0"/>
        <w:jc w:val="both"/>
      </w:pPr>
      <w:r w:rsidRPr="00067E44">
        <w:rPr>
          <w:sz w:val="28"/>
          <w:szCs w:val="28"/>
        </w:rPr>
        <w:t>Таким образом, указанный состав нарушения должен включать в себя два действия: получение и использование.</w:t>
      </w:r>
    </w:p>
    <w:p w:rsidR="00BD19F9" w:rsidRPr="00067E44" w:rsidRDefault="00BD19F9" w:rsidP="00BD19F9">
      <w:pPr>
        <w:pStyle w:val="a3"/>
        <w:spacing w:before="0" w:beforeAutospacing="0" w:after="0"/>
        <w:jc w:val="both"/>
      </w:pPr>
      <w:r w:rsidRPr="00067E44">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BD19F9" w:rsidRPr="00067E44" w:rsidRDefault="00BD19F9" w:rsidP="00BD19F9">
      <w:pPr>
        <w:pStyle w:val="a3"/>
        <w:spacing w:before="0" w:beforeAutospacing="0" w:after="0"/>
        <w:jc w:val="both"/>
      </w:pPr>
      <w:r w:rsidRPr="00067E44">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D19F9" w:rsidRPr="00067E44" w:rsidRDefault="00BD19F9" w:rsidP="00BD19F9">
      <w:pPr>
        <w:pStyle w:val="a3"/>
        <w:spacing w:before="0" w:beforeAutospacing="0" w:after="0"/>
        <w:jc w:val="both"/>
      </w:pPr>
      <w:r w:rsidRPr="00067E44">
        <w:rPr>
          <w:sz w:val="28"/>
          <w:szCs w:val="28"/>
        </w:rPr>
        <w:lastRenderedPageBreak/>
        <w:t>Различие составов нарушения установленных пунктами 2 и 3 статьи 14</w:t>
      </w:r>
      <w:r w:rsidRPr="00067E44">
        <w:rPr>
          <w:sz w:val="28"/>
          <w:szCs w:val="28"/>
          <w:vertAlign w:val="superscript"/>
        </w:rPr>
        <w:t>7</w:t>
      </w:r>
      <w:r w:rsidRPr="00067E44">
        <w:rPr>
          <w:sz w:val="28"/>
          <w:szCs w:val="28"/>
        </w:rPr>
        <w:t xml:space="preserve"> Закона о защите конкуренции заключается в статусе лица, от которого получена такая информация.</w:t>
      </w:r>
    </w:p>
    <w:p w:rsidR="00BD19F9" w:rsidRPr="00067E44" w:rsidRDefault="00BD19F9" w:rsidP="00BD19F9">
      <w:pPr>
        <w:pStyle w:val="a3"/>
        <w:spacing w:before="0" w:beforeAutospacing="0" w:after="0"/>
        <w:jc w:val="both"/>
      </w:pPr>
      <w:r w:rsidRPr="00067E44">
        <w:rPr>
          <w:sz w:val="28"/>
          <w:szCs w:val="28"/>
        </w:rPr>
        <w:t>Пунктом 2 статьи 14</w:t>
      </w:r>
      <w:r w:rsidRPr="00067E44">
        <w:rPr>
          <w:sz w:val="28"/>
          <w:szCs w:val="28"/>
          <w:vertAlign w:val="superscript"/>
        </w:rPr>
        <w:t>7</w:t>
      </w:r>
      <w:r w:rsidRPr="00067E44">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BD19F9" w:rsidRPr="00067E44" w:rsidRDefault="00BD19F9" w:rsidP="00BD19F9">
      <w:pPr>
        <w:pStyle w:val="a3"/>
        <w:spacing w:before="0" w:beforeAutospacing="0" w:after="0"/>
        <w:jc w:val="both"/>
      </w:pPr>
      <w:r w:rsidRPr="00067E44">
        <w:rPr>
          <w:sz w:val="28"/>
          <w:szCs w:val="28"/>
        </w:rPr>
        <w:t>Пунктом 3 статьи 14</w:t>
      </w:r>
      <w:r w:rsidRPr="00067E44">
        <w:rPr>
          <w:sz w:val="28"/>
          <w:szCs w:val="28"/>
          <w:vertAlign w:val="superscript"/>
        </w:rPr>
        <w:t>7</w:t>
      </w:r>
      <w:r w:rsidRPr="00067E44">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BD19F9" w:rsidRPr="00067E44" w:rsidRDefault="00BD19F9" w:rsidP="00BD19F9">
      <w:pPr>
        <w:pStyle w:val="a3"/>
        <w:spacing w:before="0" w:beforeAutospacing="0" w:after="0"/>
        <w:jc w:val="both"/>
      </w:pPr>
      <w:r w:rsidRPr="00067E44">
        <w:rPr>
          <w:sz w:val="28"/>
          <w:szCs w:val="28"/>
        </w:rPr>
        <w:t>Перечень форм недобросовестной конкуренции не является исчерпывающим, что напрямую установлено статьей 14</w:t>
      </w:r>
      <w:r w:rsidRPr="00067E44">
        <w:rPr>
          <w:sz w:val="28"/>
          <w:szCs w:val="28"/>
          <w:vertAlign w:val="superscript"/>
        </w:rPr>
        <w:t>8</w:t>
      </w:r>
      <w:r w:rsidRPr="00067E44">
        <w:rPr>
          <w:sz w:val="28"/>
          <w:szCs w:val="28"/>
        </w:rPr>
        <w:t xml:space="preserve"> Закона о защите конкуренции.</w:t>
      </w:r>
    </w:p>
    <w:p w:rsidR="00BD19F9" w:rsidRPr="00067E44" w:rsidRDefault="00BD19F9" w:rsidP="00BD19F9">
      <w:pPr>
        <w:pStyle w:val="a3"/>
        <w:spacing w:before="0" w:beforeAutospacing="0" w:after="0"/>
        <w:jc w:val="both"/>
      </w:pPr>
      <w:r w:rsidRPr="00067E44">
        <w:rPr>
          <w:sz w:val="28"/>
          <w:szCs w:val="28"/>
        </w:rPr>
        <w:t>Согласно новой редакции части 1 статьи 25</w:t>
      </w:r>
      <w:r w:rsidRPr="00067E44">
        <w:rPr>
          <w:sz w:val="28"/>
          <w:szCs w:val="28"/>
          <w:vertAlign w:val="superscript"/>
        </w:rPr>
        <w:t>7</w:t>
      </w:r>
      <w:r w:rsidRPr="00067E44">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D19F9" w:rsidRPr="00067E44" w:rsidRDefault="00BD19F9" w:rsidP="00BD19F9">
      <w:pPr>
        <w:pStyle w:val="a3"/>
        <w:spacing w:before="0" w:beforeAutospacing="0" w:after="0"/>
        <w:jc w:val="both"/>
      </w:pPr>
      <w:r w:rsidRPr="00067E44">
        <w:rPr>
          <w:sz w:val="28"/>
          <w:szCs w:val="28"/>
        </w:rPr>
        <w:t>Указанная статья дополняется частью 2</w:t>
      </w:r>
      <w:r w:rsidRPr="00067E44">
        <w:rPr>
          <w:sz w:val="28"/>
          <w:szCs w:val="28"/>
          <w:vertAlign w:val="superscript"/>
        </w:rPr>
        <w:t>1</w:t>
      </w:r>
      <w:r w:rsidRPr="00067E44">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D19F9" w:rsidRPr="00067E44" w:rsidRDefault="00BD19F9" w:rsidP="00BD19F9">
      <w:pPr>
        <w:pStyle w:val="a3"/>
        <w:spacing w:before="0" w:beforeAutospacing="0" w:after="0"/>
        <w:jc w:val="both"/>
      </w:pPr>
      <w:r w:rsidRPr="00067E44">
        <w:rPr>
          <w:sz w:val="28"/>
          <w:szCs w:val="28"/>
        </w:rPr>
        <w:t>В соответствии с частью 3 статьи 25</w:t>
      </w:r>
      <w:r w:rsidRPr="00067E44">
        <w:rPr>
          <w:sz w:val="28"/>
          <w:szCs w:val="28"/>
          <w:vertAlign w:val="superscript"/>
        </w:rPr>
        <w:t xml:space="preserve">7 </w:t>
      </w:r>
      <w:r w:rsidRPr="00067E44">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67E44">
        <w:rPr>
          <w:sz w:val="28"/>
          <w:szCs w:val="28"/>
          <w:vertAlign w:val="superscript"/>
        </w:rPr>
        <w:t xml:space="preserve">1 </w:t>
      </w:r>
      <w:r w:rsidRPr="00067E44">
        <w:rPr>
          <w:sz w:val="28"/>
          <w:szCs w:val="28"/>
        </w:rPr>
        <w:t>указанной статьи.</w:t>
      </w:r>
    </w:p>
    <w:p w:rsidR="00BD19F9" w:rsidRPr="00067E44" w:rsidRDefault="00BD19F9" w:rsidP="00BD19F9">
      <w:pPr>
        <w:pStyle w:val="a3"/>
        <w:spacing w:after="0"/>
        <w:jc w:val="both"/>
      </w:pPr>
      <w:r w:rsidRPr="00067E44">
        <w:rPr>
          <w:sz w:val="28"/>
          <w:szCs w:val="28"/>
        </w:rPr>
        <w:t>Значительно расширен перечень оснований для выдачи предупреждения.</w:t>
      </w:r>
    </w:p>
    <w:p w:rsidR="00BD19F9" w:rsidRPr="00067E44" w:rsidRDefault="00BD19F9" w:rsidP="00BD19F9">
      <w:pPr>
        <w:pStyle w:val="a3"/>
        <w:spacing w:after="0"/>
        <w:jc w:val="both"/>
      </w:pPr>
      <w:r w:rsidRPr="00067E44">
        <w:rPr>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BD19F9" w:rsidRPr="00067E44" w:rsidRDefault="00BD19F9" w:rsidP="00BD19F9">
      <w:pPr>
        <w:pStyle w:val="a3"/>
        <w:spacing w:after="0"/>
        <w:jc w:val="both"/>
      </w:pPr>
      <w:r w:rsidRPr="00067E44">
        <w:rPr>
          <w:sz w:val="28"/>
          <w:szCs w:val="28"/>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пункта 8 (создание дискриминационных условий доминирующим хозяйствующим субъектом) части 1 статьи 10,</w:t>
      </w:r>
    </w:p>
    <w:p w:rsidR="00BD19F9" w:rsidRPr="00067E44" w:rsidRDefault="00BD19F9" w:rsidP="00BD19F9">
      <w:pPr>
        <w:pStyle w:val="a3"/>
        <w:spacing w:after="0"/>
        <w:jc w:val="both"/>
      </w:pPr>
      <w:r w:rsidRPr="00067E44">
        <w:rPr>
          <w:sz w:val="28"/>
          <w:szCs w:val="28"/>
        </w:rPr>
        <w:t>- статей 14</w:t>
      </w:r>
      <w:r w:rsidRPr="00067E44">
        <w:rPr>
          <w:sz w:val="28"/>
          <w:szCs w:val="28"/>
          <w:vertAlign w:val="superscript"/>
        </w:rPr>
        <w:t>1</w:t>
      </w:r>
      <w:r w:rsidRPr="00067E44">
        <w:rPr>
          <w:sz w:val="28"/>
          <w:szCs w:val="28"/>
        </w:rPr>
        <w:t xml:space="preserve"> (запрет на недобросовестную конкуренцию путем дискредитации), 14</w:t>
      </w:r>
      <w:r w:rsidRPr="00067E44">
        <w:rPr>
          <w:sz w:val="28"/>
          <w:szCs w:val="28"/>
          <w:vertAlign w:val="superscript"/>
        </w:rPr>
        <w:t xml:space="preserve">2 </w:t>
      </w:r>
      <w:r w:rsidRPr="00067E44">
        <w:rPr>
          <w:sz w:val="28"/>
          <w:szCs w:val="28"/>
        </w:rPr>
        <w:t>(запрет на недобросовестную конкуренцию путем введения в заблуждение), 14</w:t>
      </w:r>
      <w:r w:rsidRPr="00067E44">
        <w:rPr>
          <w:sz w:val="28"/>
          <w:szCs w:val="28"/>
          <w:vertAlign w:val="superscript"/>
        </w:rPr>
        <w:t>3</w:t>
      </w:r>
      <w:r w:rsidRPr="00067E44">
        <w:rPr>
          <w:sz w:val="28"/>
          <w:szCs w:val="28"/>
        </w:rPr>
        <w:t xml:space="preserve"> (запрет на недобросовестную конкуренцию путем некорректного сравнения), 14</w:t>
      </w:r>
      <w:r w:rsidRPr="00067E44">
        <w:rPr>
          <w:sz w:val="28"/>
          <w:szCs w:val="28"/>
          <w:vertAlign w:val="superscript"/>
        </w:rPr>
        <w:t>7</w:t>
      </w:r>
      <w:r w:rsidRPr="00067E44">
        <w:rPr>
          <w:sz w:val="28"/>
          <w:szCs w:val="28"/>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067E44">
        <w:rPr>
          <w:sz w:val="28"/>
          <w:szCs w:val="28"/>
          <w:vertAlign w:val="superscript"/>
        </w:rPr>
        <w:t xml:space="preserve">8 </w:t>
      </w:r>
      <w:r w:rsidRPr="00067E44">
        <w:rPr>
          <w:sz w:val="28"/>
          <w:szCs w:val="28"/>
        </w:rPr>
        <w:t>(запрет на иные формы недобросовестной конкуренции),</w:t>
      </w:r>
    </w:p>
    <w:p w:rsidR="00BD19F9" w:rsidRPr="00067E44" w:rsidRDefault="00BD19F9" w:rsidP="00BD19F9">
      <w:pPr>
        <w:pStyle w:val="a3"/>
        <w:spacing w:after="0"/>
        <w:jc w:val="both"/>
      </w:pPr>
      <w:r w:rsidRPr="00067E44">
        <w:rPr>
          <w:sz w:val="28"/>
          <w:szCs w:val="28"/>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BD19F9" w:rsidRPr="00067E44" w:rsidRDefault="00BD19F9" w:rsidP="00BD19F9">
      <w:pPr>
        <w:pStyle w:val="a3"/>
        <w:spacing w:after="0"/>
        <w:jc w:val="both"/>
      </w:pPr>
      <w:r w:rsidRPr="00067E44">
        <w:rPr>
          <w:sz w:val="28"/>
          <w:szCs w:val="28"/>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BD19F9" w:rsidRPr="00067E44" w:rsidRDefault="00BD19F9" w:rsidP="00BD19F9">
      <w:pPr>
        <w:pStyle w:val="a3"/>
        <w:spacing w:after="0"/>
        <w:jc w:val="both"/>
      </w:pPr>
      <w:r w:rsidRPr="00067E44">
        <w:rPr>
          <w:sz w:val="28"/>
          <w:szCs w:val="28"/>
        </w:rPr>
        <w:t>Изменена часть 8 статьи 39</w:t>
      </w:r>
      <w:r w:rsidRPr="00067E44">
        <w:rPr>
          <w:sz w:val="28"/>
          <w:szCs w:val="28"/>
          <w:vertAlign w:val="superscript"/>
        </w:rPr>
        <w:t xml:space="preserve">1 </w:t>
      </w:r>
      <w:r w:rsidRPr="00067E44">
        <w:rPr>
          <w:sz w:val="28"/>
          <w:szCs w:val="28"/>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D19F9" w:rsidRPr="00067E44" w:rsidRDefault="00BD19F9" w:rsidP="00BD19F9">
      <w:pPr>
        <w:pStyle w:val="a3"/>
        <w:spacing w:after="0"/>
        <w:jc w:val="both"/>
      </w:pPr>
      <w:r w:rsidRPr="00067E44">
        <w:rPr>
          <w:sz w:val="28"/>
          <w:szCs w:val="28"/>
        </w:rPr>
        <w:lastRenderedPageBreak/>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Происходит расширение круга лиц, которым может быть выдано предупреждение. В новой редакции предупреждения могут быть выданы:</w:t>
      </w:r>
    </w:p>
    <w:p w:rsidR="00BD19F9" w:rsidRPr="00067E44" w:rsidRDefault="00BD19F9" w:rsidP="00BD19F9">
      <w:pPr>
        <w:pStyle w:val="a3"/>
        <w:spacing w:after="0"/>
        <w:jc w:val="both"/>
      </w:pPr>
      <w:r w:rsidRPr="00067E44">
        <w:rPr>
          <w:sz w:val="28"/>
          <w:szCs w:val="28"/>
        </w:rPr>
        <w:t>1) хозяйствующему субъекту;</w:t>
      </w:r>
    </w:p>
    <w:p w:rsidR="00BD19F9" w:rsidRPr="00067E44" w:rsidRDefault="00BD19F9" w:rsidP="00BD19F9">
      <w:pPr>
        <w:pStyle w:val="a3"/>
        <w:spacing w:after="0"/>
        <w:jc w:val="both"/>
      </w:pPr>
      <w:r w:rsidRPr="00067E44">
        <w:rPr>
          <w:sz w:val="28"/>
          <w:szCs w:val="28"/>
        </w:rPr>
        <w:t>2) федеральному органу исполнительной власти;</w:t>
      </w:r>
    </w:p>
    <w:p w:rsidR="00BD19F9" w:rsidRPr="00067E44" w:rsidRDefault="00BD19F9" w:rsidP="00BD19F9">
      <w:pPr>
        <w:pStyle w:val="a3"/>
        <w:spacing w:after="0"/>
        <w:jc w:val="both"/>
      </w:pPr>
      <w:r w:rsidRPr="00067E44">
        <w:rPr>
          <w:sz w:val="28"/>
          <w:szCs w:val="28"/>
        </w:rPr>
        <w:t>3) органу государственной власти субъекта Российской Федерации;</w:t>
      </w:r>
    </w:p>
    <w:p w:rsidR="00BD19F9" w:rsidRPr="00067E44" w:rsidRDefault="00BD19F9" w:rsidP="00BD19F9">
      <w:pPr>
        <w:pStyle w:val="a3"/>
        <w:spacing w:after="0"/>
        <w:jc w:val="both"/>
      </w:pPr>
      <w:r w:rsidRPr="00067E44">
        <w:rPr>
          <w:sz w:val="28"/>
          <w:szCs w:val="28"/>
        </w:rPr>
        <w:t>4) органу местного самоуправления;</w:t>
      </w:r>
    </w:p>
    <w:p w:rsidR="00BD19F9" w:rsidRPr="00067E44" w:rsidRDefault="00BD19F9" w:rsidP="00BD19F9">
      <w:pPr>
        <w:pStyle w:val="a3"/>
        <w:spacing w:after="0"/>
        <w:jc w:val="both"/>
      </w:pPr>
      <w:r w:rsidRPr="00067E44">
        <w:rPr>
          <w:sz w:val="28"/>
          <w:szCs w:val="28"/>
        </w:rPr>
        <w:t>5) иным осуществляющим функции указанных органов органам или организациям;</w:t>
      </w:r>
    </w:p>
    <w:p w:rsidR="00BD19F9" w:rsidRPr="00067E44" w:rsidRDefault="00BD19F9" w:rsidP="00BD19F9">
      <w:pPr>
        <w:pStyle w:val="a3"/>
        <w:spacing w:after="0"/>
        <w:jc w:val="both"/>
      </w:pPr>
      <w:r w:rsidRPr="00067E44">
        <w:rPr>
          <w:sz w:val="28"/>
          <w:szCs w:val="28"/>
        </w:rPr>
        <w:t>6) организациям, участвующим в предоставлении государственных или муниципальных услуг;</w:t>
      </w:r>
    </w:p>
    <w:p w:rsidR="00BD19F9" w:rsidRPr="00067E44" w:rsidRDefault="00BD19F9" w:rsidP="00BD19F9">
      <w:pPr>
        <w:pStyle w:val="a3"/>
        <w:spacing w:after="0"/>
        <w:jc w:val="both"/>
      </w:pPr>
      <w:r w:rsidRPr="00067E44">
        <w:rPr>
          <w:sz w:val="28"/>
          <w:szCs w:val="28"/>
        </w:rPr>
        <w:t>7) государственныому внебюджетному фонду.</w:t>
      </w:r>
    </w:p>
    <w:p w:rsidR="00BD19F9" w:rsidRPr="00067E44" w:rsidRDefault="00BD19F9" w:rsidP="00BD19F9">
      <w:pPr>
        <w:pStyle w:val="a3"/>
        <w:spacing w:after="0"/>
        <w:jc w:val="both"/>
      </w:pPr>
      <w:r w:rsidRPr="00067E44">
        <w:rPr>
          <w:sz w:val="28"/>
          <w:szCs w:val="28"/>
        </w:rPr>
        <w:t>Антимонопольный орган вправе выдавать предупреждения следующего содержания:</w:t>
      </w:r>
    </w:p>
    <w:p w:rsidR="00BD19F9" w:rsidRPr="00067E44" w:rsidRDefault="00BD19F9" w:rsidP="00BD19F9">
      <w:pPr>
        <w:pStyle w:val="a3"/>
        <w:spacing w:after="0"/>
        <w:jc w:val="both"/>
      </w:pPr>
      <w:r w:rsidRPr="00067E44">
        <w:rPr>
          <w:sz w:val="28"/>
          <w:szCs w:val="28"/>
        </w:rPr>
        <w:t>1) о прекращении действий (бездействия);</w:t>
      </w:r>
    </w:p>
    <w:p w:rsidR="00BD19F9" w:rsidRPr="00067E44" w:rsidRDefault="00BD19F9" w:rsidP="00BD19F9">
      <w:pPr>
        <w:pStyle w:val="a3"/>
        <w:spacing w:after="0"/>
        <w:jc w:val="both"/>
      </w:pPr>
      <w:r w:rsidRPr="00067E44">
        <w:rPr>
          <w:sz w:val="28"/>
          <w:szCs w:val="28"/>
        </w:rPr>
        <w:t>2) об отмене или изменении актов, которые содержат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067E44">
        <w:rPr>
          <w:sz w:val="28"/>
          <w:szCs w:val="28"/>
          <w:vertAlign w:val="superscript"/>
        </w:rPr>
        <w:t>1</w:t>
      </w:r>
      <w:r w:rsidRPr="00067E44">
        <w:rPr>
          <w:sz w:val="28"/>
          <w:szCs w:val="28"/>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BD19F9" w:rsidRPr="00067E44" w:rsidRDefault="00BD19F9" w:rsidP="00BD19F9">
      <w:pPr>
        <w:pStyle w:val="a3"/>
        <w:spacing w:after="0"/>
        <w:jc w:val="both"/>
      </w:pPr>
      <w:r w:rsidRPr="00067E44">
        <w:rPr>
          <w:sz w:val="28"/>
          <w:szCs w:val="28"/>
        </w:rPr>
        <w:lastRenderedPageBreak/>
        <w:t>В случае исполнения предупреждения дело о нарушении антимонопольного законодательства подлежит прекращению на основании части 7 статьи 39</w:t>
      </w:r>
      <w:r w:rsidRPr="00067E44">
        <w:rPr>
          <w:sz w:val="28"/>
          <w:szCs w:val="28"/>
          <w:vertAlign w:val="superscript"/>
        </w:rPr>
        <w:t xml:space="preserve">1 </w:t>
      </w:r>
      <w:r w:rsidRPr="00067E44">
        <w:rPr>
          <w:sz w:val="28"/>
          <w:szCs w:val="28"/>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BD19F9" w:rsidRPr="00067E44" w:rsidRDefault="00BD19F9" w:rsidP="00BD19F9">
      <w:pPr>
        <w:pStyle w:val="a3"/>
        <w:spacing w:after="0"/>
        <w:jc w:val="both"/>
      </w:pPr>
      <w:r w:rsidRPr="00067E44">
        <w:rPr>
          <w:sz w:val="28"/>
          <w:szCs w:val="28"/>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BD19F9" w:rsidRPr="00067E44" w:rsidRDefault="00BD19F9" w:rsidP="00BD19F9">
      <w:pPr>
        <w:pStyle w:val="a3"/>
        <w:spacing w:after="0"/>
        <w:jc w:val="both"/>
      </w:pPr>
      <w:r w:rsidRPr="00067E44">
        <w:rPr>
          <w:sz w:val="28"/>
          <w:szCs w:val="28"/>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BD19F9" w:rsidRPr="00067E44" w:rsidRDefault="00BD19F9" w:rsidP="00BD19F9">
      <w:pPr>
        <w:pStyle w:val="a3"/>
        <w:spacing w:after="0"/>
        <w:jc w:val="both"/>
      </w:pPr>
      <w:r w:rsidRPr="00067E44">
        <w:rPr>
          <w:sz w:val="28"/>
          <w:szCs w:val="28"/>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BD19F9" w:rsidRPr="00067E44" w:rsidRDefault="00BD19F9" w:rsidP="00BD19F9">
      <w:pPr>
        <w:pStyle w:val="a3"/>
        <w:spacing w:after="0"/>
        <w:jc w:val="both"/>
      </w:pPr>
      <w:r w:rsidRPr="00067E44">
        <w:rPr>
          <w:sz w:val="28"/>
          <w:szCs w:val="28"/>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BD19F9" w:rsidRPr="00067E44" w:rsidRDefault="00BD19F9" w:rsidP="00BD19F9">
      <w:pPr>
        <w:pStyle w:val="a3"/>
        <w:spacing w:after="0"/>
        <w:jc w:val="both"/>
      </w:pPr>
      <w:r w:rsidRPr="00067E44">
        <w:rPr>
          <w:sz w:val="28"/>
          <w:szCs w:val="28"/>
        </w:rPr>
        <w:t xml:space="preserve">При этом, если антимонопольный орган удовлетворил ходатайство участников соглашения о совместной деятельности в соответствии с частью </w:t>
      </w:r>
      <w:r w:rsidRPr="00067E44">
        <w:rPr>
          <w:sz w:val="28"/>
          <w:szCs w:val="28"/>
        </w:rPr>
        <w:lastRenderedPageBreak/>
        <w:t>9</w:t>
      </w:r>
      <w:r w:rsidRPr="00067E44">
        <w:rPr>
          <w:sz w:val="28"/>
          <w:szCs w:val="28"/>
          <w:vertAlign w:val="superscript"/>
        </w:rPr>
        <w:t>1</w:t>
      </w:r>
      <w:r w:rsidRPr="00067E44">
        <w:rPr>
          <w:sz w:val="28"/>
          <w:szCs w:val="28"/>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BD19F9" w:rsidRPr="00067E44" w:rsidRDefault="00BD19F9" w:rsidP="00BD19F9">
      <w:pPr>
        <w:pStyle w:val="a3"/>
        <w:spacing w:after="0"/>
        <w:jc w:val="both"/>
      </w:pPr>
      <w:r w:rsidRPr="00067E44">
        <w:rPr>
          <w:sz w:val="28"/>
          <w:szCs w:val="28"/>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BD19F9" w:rsidRPr="00067E44" w:rsidRDefault="00BD19F9" w:rsidP="00BD19F9">
      <w:pPr>
        <w:pStyle w:val="a3"/>
        <w:spacing w:after="0"/>
        <w:jc w:val="both"/>
      </w:pPr>
      <w:r w:rsidRPr="00067E44">
        <w:rPr>
          <w:sz w:val="28"/>
          <w:szCs w:val="28"/>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BD19F9" w:rsidRPr="00067E44" w:rsidRDefault="00BD19F9" w:rsidP="00BD19F9">
      <w:pPr>
        <w:pStyle w:val="a3"/>
        <w:spacing w:after="0"/>
        <w:jc w:val="both"/>
      </w:pPr>
      <w:r w:rsidRPr="00067E44">
        <w:rPr>
          <w:sz w:val="28"/>
          <w:szCs w:val="28"/>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BD19F9" w:rsidRPr="00067E44" w:rsidRDefault="00BD19F9" w:rsidP="00BD19F9">
      <w:pPr>
        <w:pStyle w:val="a3"/>
        <w:spacing w:after="0"/>
        <w:jc w:val="both"/>
      </w:pPr>
      <w:r w:rsidRPr="00067E44">
        <w:rPr>
          <w:sz w:val="28"/>
          <w:szCs w:val="28"/>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BD19F9" w:rsidRPr="00067E44" w:rsidRDefault="00BD19F9" w:rsidP="00BD19F9">
      <w:pPr>
        <w:pStyle w:val="a3"/>
        <w:spacing w:after="0"/>
        <w:jc w:val="both"/>
      </w:pPr>
      <w:r w:rsidRPr="00067E44">
        <w:rPr>
          <w:sz w:val="28"/>
          <w:szCs w:val="28"/>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BD19F9" w:rsidRPr="00067E44" w:rsidRDefault="00BD19F9" w:rsidP="00BD19F9">
      <w:pPr>
        <w:pStyle w:val="a3"/>
        <w:spacing w:after="0"/>
        <w:jc w:val="both"/>
      </w:pPr>
      <w:r w:rsidRPr="00067E44">
        <w:rPr>
          <w:sz w:val="28"/>
          <w:szCs w:val="28"/>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BD19F9" w:rsidRPr="00067E44" w:rsidRDefault="00BD19F9" w:rsidP="00BD19F9">
      <w:pPr>
        <w:pStyle w:val="a3"/>
        <w:spacing w:after="0"/>
        <w:jc w:val="both"/>
      </w:pPr>
      <w:r w:rsidRPr="00067E44">
        <w:rPr>
          <w:sz w:val="28"/>
          <w:szCs w:val="28"/>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w:t>
      </w:r>
      <w:r w:rsidRPr="00067E44">
        <w:rPr>
          <w:sz w:val="28"/>
          <w:szCs w:val="28"/>
        </w:rPr>
        <w:lastRenderedPageBreak/>
        <w:t>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BD19F9" w:rsidRPr="00067E44" w:rsidRDefault="00BD19F9" w:rsidP="00BD19F9">
      <w:pPr>
        <w:pStyle w:val="a3"/>
        <w:spacing w:after="0"/>
        <w:jc w:val="both"/>
      </w:pPr>
      <w:r w:rsidRPr="00067E44">
        <w:rPr>
          <w:sz w:val="28"/>
          <w:szCs w:val="28"/>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BD19F9" w:rsidRPr="00067E44" w:rsidRDefault="00BD19F9" w:rsidP="00BD19F9">
      <w:pPr>
        <w:pStyle w:val="a3"/>
        <w:spacing w:after="0"/>
        <w:jc w:val="both"/>
      </w:pPr>
      <w:r w:rsidRPr="00067E44">
        <w:rPr>
          <w:sz w:val="28"/>
          <w:szCs w:val="28"/>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BD19F9" w:rsidRPr="00067E44" w:rsidRDefault="00BD19F9" w:rsidP="00BD19F9">
      <w:pPr>
        <w:pStyle w:val="a3"/>
        <w:spacing w:after="0"/>
        <w:jc w:val="both"/>
      </w:pPr>
      <w:r w:rsidRPr="00067E44">
        <w:rPr>
          <w:sz w:val="28"/>
          <w:szCs w:val="28"/>
        </w:rPr>
        <w:t>Если ранее было установлено, что органы регулирования естественных монополий осуществляют государственный контроль (надзор) за:</w:t>
      </w:r>
    </w:p>
    <w:p w:rsidR="00BD19F9" w:rsidRPr="00067E44" w:rsidRDefault="00BD19F9" w:rsidP="00BD19F9">
      <w:pPr>
        <w:pStyle w:val="a3"/>
        <w:spacing w:after="0"/>
        <w:jc w:val="both"/>
      </w:pPr>
      <w:r w:rsidRPr="00067E44">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BD19F9" w:rsidRPr="00067E44" w:rsidRDefault="00BD19F9" w:rsidP="00BD19F9">
      <w:pPr>
        <w:pStyle w:val="a3"/>
        <w:spacing w:after="0"/>
        <w:jc w:val="both"/>
      </w:pPr>
      <w:r w:rsidRPr="00067E44">
        <w:rPr>
          <w:sz w:val="28"/>
          <w:szCs w:val="28"/>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BD19F9" w:rsidRPr="00067E44" w:rsidRDefault="00BD19F9" w:rsidP="00BD19F9">
      <w:pPr>
        <w:pStyle w:val="a3"/>
        <w:spacing w:after="0"/>
        <w:jc w:val="both"/>
      </w:pPr>
      <w:r w:rsidRPr="00067E44">
        <w:rPr>
          <w:sz w:val="28"/>
          <w:szCs w:val="28"/>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w:t>
      </w:r>
      <w:r w:rsidRPr="00067E44">
        <w:rPr>
          <w:sz w:val="28"/>
          <w:szCs w:val="28"/>
        </w:rPr>
        <w:lastRenderedPageBreak/>
        <w:t>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BD19F9" w:rsidRPr="00067E44" w:rsidRDefault="00BD19F9" w:rsidP="00BD19F9">
      <w:pPr>
        <w:pStyle w:val="a3"/>
        <w:spacing w:after="0"/>
        <w:jc w:val="both"/>
      </w:pPr>
      <w:r w:rsidRPr="00067E44">
        <w:rPr>
          <w:sz w:val="28"/>
          <w:szCs w:val="28"/>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BD19F9" w:rsidRPr="00067E44" w:rsidRDefault="00BD19F9" w:rsidP="00BD19F9">
      <w:pPr>
        <w:pStyle w:val="a3"/>
        <w:spacing w:after="0"/>
        <w:jc w:val="both"/>
      </w:pPr>
      <w:r w:rsidRPr="00067E44">
        <w:rPr>
          <w:sz w:val="28"/>
          <w:szCs w:val="28"/>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067E44">
        <w:rPr>
          <w:sz w:val="28"/>
          <w:szCs w:val="28"/>
          <w:vertAlign w:val="superscript"/>
        </w:rPr>
        <w:t>1</w:t>
      </w:r>
      <w:r w:rsidRPr="00067E44">
        <w:rPr>
          <w:sz w:val="28"/>
          <w:szCs w:val="28"/>
        </w:rPr>
        <w:t xml:space="preserve"> Закона о защите конкуренции). </w:t>
      </w:r>
    </w:p>
    <w:p w:rsidR="00BD19F9" w:rsidRPr="00067E44" w:rsidRDefault="00BD19F9" w:rsidP="00BD19F9">
      <w:pPr>
        <w:pStyle w:val="a3"/>
        <w:spacing w:after="0"/>
        <w:jc w:val="both"/>
      </w:pPr>
      <w:r w:rsidRPr="00067E44">
        <w:rPr>
          <w:sz w:val="28"/>
          <w:szCs w:val="28"/>
        </w:rPr>
        <w:t>Согласно части 2 статьи 48</w:t>
      </w:r>
      <w:r w:rsidRPr="00067E44">
        <w:rPr>
          <w:sz w:val="28"/>
          <w:szCs w:val="28"/>
          <w:vertAlign w:val="superscript"/>
        </w:rPr>
        <w:t xml:space="preserve">1 </w:t>
      </w:r>
      <w:r w:rsidRPr="00067E44">
        <w:rPr>
          <w:sz w:val="28"/>
          <w:szCs w:val="28"/>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D19F9" w:rsidRPr="00067E44" w:rsidRDefault="00BD19F9" w:rsidP="00BD19F9">
      <w:pPr>
        <w:pStyle w:val="a3"/>
        <w:spacing w:after="0"/>
        <w:jc w:val="both"/>
      </w:pPr>
      <w:r w:rsidRPr="00067E44">
        <w:rPr>
          <w:sz w:val="28"/>
          <w:szCs w:val="28"/>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D19F9" w:rsidRPr="00067E44" w:rsidRDefault="00BD19F9" w:rsidP="00BD19F9">
      <w:pPr>
        <w:pStyle w:val="a3"/>
        <w:spacing w:after="0"/>
        <w:jc w:val="both"/>
      </w:pPr>
      <w:r w:rsidRPr="00067E44">
        <w:rPr>
          <w:sz w:val="28"/>
          <w:szCs w:val="28"/>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D19F9" w:rsidRPr="00067E44" w:rsidRDefault="00BD19F9" w:rsidP="00BD19F9">
      <w:pPr>
        <w:pStyle w:val="a3"/>
        <w:spacing w:after="0"/>
        <w:jc w:val="both"/>
      </w:pPr>
      <w:r w:rsidRPr="00067E44">
        <w:rPr>
          <w:sz w:val="28"/>
          <w:szCs w:val="28"/>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частями 5 и 6 статьи 48</w:t>
      </w:r>
      <w:r w:rsidRPr="00067E44">
        <w:rPr>
          <w:sz w:val="28"/>
          <w:szCs w:val="28"/>
          <w:vertAlign w:val="superscript"/>
        </w:rPr>
        <w:t xml:space="preserve">1 </w:t>
      </w:r>
      <w:r w:rsidRPr="00067E44">
        <w:rPr>
          <w:sz w:val="28"/>
          <w:szCs w:val="28"/>
        </w:rPr>
        <w:t xml:space="preserve">Закона о защите конкуренции лица, участвующие в деле, вправе представить комиссии пояснения, </w:t>
      </w:r>
      <w:r w:rsidRPr="00067E44">
        <w:rPr>
          <w:sz w:val="28"/>
          <w:szCs w:val="28"/>
        </w:rPr>
        <w:lastRenderedPageBreak/>
        <w:t>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067E44">
        <w:rPr>
          <w:sz w:val="28"/>
          <w:szCs w:val="28"/>
          <w:vertAlign w:val="superscript"/>
        </w:rPr>
        <w:t>1</w:t>
      </w:r>
      <w:r w:rsidRPr="00067E44">
        <w:rPr>
          <w:sz w:val="28"/>
          <w:szCs w:val="28"/>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BD19F9" w:rsidRPr="00067E44" w:rsidRDefault="00BD19F9" w:rsidP="00BD19F9">
      <w:pPr>
        <w:pStyle w:val="a3"/>
        <w:spacing w:after="0"/>
        <w:jc w:val="both"/>
      </w:pPr>
      <w:r w:rsidRPr="00067E44">
        <w:rPr>
          <w:sz w:val="28"/>
          <w:szCs w:val="28"/>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067E44">
        <w:rPr>
          <w:sz w:val="28"/>
          <w:szCs w:val="28"/>
          <w:vertAlign w:val="superscript"/>
        </w:rPr>
        <w:t xml:space="preserve">1 </w:t>
      </w:r>
      <w:r w:rsidRPr="00067E44">
        <w:rPr>
          <w:sz w:val="28"/>
          <w:szCs w:val="28"/>
        </w:rPr>
        <w:t>Закона о защите конкуренции).</w:t>
      </w:r>
    </w:p>
    <w:p w:rsidR="00BD19F9" w:rsidRPr="00067E44" w:rsidRDefault="00BD19F9" w:rsidP="00BD19F9">
      <w:pPr>
        <w:pStyle w:val="a3"/>
        <w:spacing w:after="0"/>
        <w:jc w:val="both"/>
      </w:pPr>
      <w:r w:rsidRPr="00067E44">
        <w:rPr>
          <w:sz w:val="28"/>
          <w:szCs w:val="28"/>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D19F9" w:rsidRPr="00067E44" w:rsidRDefault="00BD19F9" w:rsidP="00BD19F9">
      <w:pPr>
        <w:pStyle w:val="a3"/>
        <w:spacing w:after="0"/>
        <w:jc w:val="both"/>
      </w:pPr>
      <w:r w:rsidRPr="00067E44">
        <w:rPr>
          <w:sz w:val="28"/>
          <w:szCs w:val="28"/>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BD19F9" w:rsidRPr="00067E44" w:rsidRDefault="00BD19F9" w:rsidP="00BD19F9">
      <w:pPr>
        <w:pStyle w:val="a3"/>
        <w:spacing w:after="0"/>
        <w:jc w:val="both"/>
      </w:pPr>
      <w:r w:rsidRPr="00067E44">
        <w:rPr>
          <w:sz w:val="28"/>
          <w:szCs w:val="28"/>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w:t>
      </w:r>
      <w:r w:rsidRPr="00067E44">
        <w:rPr>
          <w:sz w:val="28"/>
          <w:szCs w:val="28"/>
        </w:rPr>
        <w:lastRenderedPageBreak/>
        <w:t>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BD19F9" w:rsidRPr="00067E44" w:rsidRDefault="00BD19F9" w:rsidP="00BD19F9">
      <w:pPr>
        <w:pStyle w:val="a3"/>
        <w:spacing w:after="0"/>
        <w:jc w:val="both"/>
      </w:pPr>
      <w:r w:rsidRPr="00067E44">
        <w:rPr>
          <w:sz w:val="28"/>
          <w:szCs w:val="28"/>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BD19F9" w:rsidRPr="00067E44" w:rsidRDefault="00BD19F9" w:rsidP="00BD19F9">
      <w:pPr>
        <w:pStyle w:val="a3"/>
        <w:spacing w:after="0"/>
        <w:jc w:val="both"/>
      </w:pPr>
      <w:r w:rsidRPr="00067E44">
        <w:rPr>
          <w:sz w:val="28"/>
          <w:szCs w:val="28"/>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При этом КоАП РФ дополняется статьей 7.32</w:t>
      </w:r>
      <w:r w:rsidRPr="00067E44">
        <w:rPr>
          <w:sz w:val="28"/>
          <w:szCs w:val="28"/>
          <w:vertAlign w:val="superscript"/>
        </w:rPr>
        <w:t>4</w:t>
      </w:r>
      <w:r w:rsidRPr="00067E44">
        <w:rPr>
          <w:sz w:val="28"/>
          <w:szCs w:val="28"/>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BD19F9" w:rsidRPr="00067E44" w:rsidRDefault="00BD19F9" w:rsidP="00BD19F9">
      <w:pPr>
        <w:pStyle w:val="a3"/>
        <w:spacing w:after="0"/>
        <w:jc w:val="both"/>
      </w:pPr>
      <w:r w:rsidRPr="00067E44">
        <w:rPr>
          <w:sz w:val="28"/>
          <w:szCs w:val="28"/>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BD19F9" w:rsidRPr="00067E44" w:rsidRDefault="00BD19F9" w:rsidP="00BD19F9">
      <w:pPr>
        <w:pStyle w:val="a3"/>
        <w:spacing w:after="0"/>
        <w:jc w:val="both"/>
      </w:pPr>
      <w:r w:rsidRPr="00067E44">
        <w:rPr>
          <w:sz w:val="28"/>
          <w:szCs w:val="28"/>
        </w:rPr>
        <w:t xml:space="preserve">Согласно статье 4.5 КоАП РФ срок давности привлечения к административной ответственности устанавливается равным одному году со </w:t>
      </w:r>
      <w:r w:rsidRPr="00067E44">
        <w:rPr>
          <w:sz w:val="28"/>
          <w:szCs w:val="28"/>
        </w:rPr>
        <w:lastRenderedPageBreak/>
        <w:t>дня совершения административного правонарушения, ответственность за которое установлена статьей 7.32</w:t>
      </w:r>
      <w:r w:rsidRPr="00067E44">
        <w:rPr>
          <w:sz w:val="28"/>
          <w:szCs w:val="28"/>
          <w:vertAlign w:val="superscript"/>
        </w:rPr>
        <w:t>4</w:t>
      </w:r>
      <w:r w:rsidRPr="00067E44">
        <w:rPr>
          <w:sz w:val="28"/>
          <w:szCs w:val="28"/>
        </w:rPr>
        <w:t xml:space="preserve"> КоАП РФ.</w:t>
      </w:r>
    </w:p>
    <w:p w:rsidR="00BD19F9" w:rsidRPr="00067E44" w:rsidRDefault="00BD19F9" w:rsidP="00BD19F9">
      <w:pPr>
        <w:pStyle w:val="a3"/>
        <w:spacing w:after="0"/>
        <w:jc w:val="both"/>
      </w:pPr>
      <w:r w:rsidRPr="00067E44">
        <w:rPr>
          <w:sz w:val="28"/>
          <w:szCs w:val="28"/>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BD19F9" w:rsidRPr="00067E44" w:rsidRDefault="00BD19F9" w:rsidP="00BD19F9">
      <w:pPr>
        <w:pStyle w:val="a3"/>
        <w:spacing w:after="0"/>
        <w:jc w:val="both"/>
      </w:pPr>
      <w:r w:rsidRPr="00067E44">
        <w:rPr>
          <w:sz w:val="28"/>
          <w:szCs w:val="28"/>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BD19F9" w:rsidRPr="00067E44" w:rsidRDefault="00BD19F9" w:rsidP="00BD19F9">
      <w:pPr>
        <w:pStyle w:val="a3"/>
        <w:spacing w:after="0"/>
        <w:jc w:val="both"/>
      </w:pPr>
      <w:r w:rsidRPr="00067E44">
        <w:rPr>
          <w:sz w:val="28"/>
          <w:szCs w:val="28"/>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067E44">
        <w:rPr>
          <w:color w:val="0000FF"/>
          <w:sz w:val="28"/>
          <w:szCs w:val="28"/>
        </w:rPr>
        <w:t>.</w:t>
      </w:r>
    </w:p>
    <w:p w:rsidR="00BD19F9" w:rsidRPr="00067E44" w:rsidRDefault="00BD19F9" w:rsidP="00BD19F9">
      <w:pPr>
        <w:pStyle w:val="a3"/>
        <w:spacing w:after="0"/>
        <w:jc w:val="both"/>
      </w:pPr>
      <w:r w:rsidRPr="00067E44">
        <w:rPr>
          <w:sz w:val="28"/>
          <w:szCs w:val="28"/>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w:t>
      </w:r>
      <w:r w:rsidRPr="00067E44">
        <w:rPr>
          <w:sz w:val="28"/>
          <w:szCs w:val="28"/>
        </w:rPr>
        <w:lastRenderedPageBreak/>
        <w:t xml:space="preserve">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BD19F9" w:rsidRPr="00067E44" w:rsidRDefault="00BD19F9" w:rsidP="00BD19F9">
      <w:pPr>
        <w:pStyle w:val="a3"/>
        <w:spacing w:after="0"/>
        <w:jc w:val="both"/>
      </w:pPr>
      <w:r w:rsidRPr="00067E44">
        <w:rPr>
          <w:sz w:val="28"/>
          <w:szCs w:val="28"/>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BD19F9" w:rsidRPr="00067E44" w:rsidRDefault="00BD19F9" w:rsidP="00BD19F9">
      <w:pPr>
        <w:pStyle w:val="a3"/>
        <w:spacing w:after="0"/>
        <w:jc w:val="both"/>
      </w:pPr>
      <w:r w:rsidRPr="00067E44">
        <w:rPr>
          <w:sz w:val="28"/>
          <w:szCs w:val="28"/>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BD19F9" w:rsidRPr="00067E44" w:rsidRDefault="00BD19F9" w:rsidP="00BD19F9">
      <w:pPr>
        <w:pStyle w:val="a3"/>
        <w:spacing w:after="0"/>
        <w:jc w:val="both"/>
      </w:pPr>
      <w:r w:rsidRPr="00067E44">
        <w:rPr>
          <w:sz w:val="28"/>
          <w:szCs w:val="28"/>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b/>
          <w:bCs/>
          <w:sz w:val="28"/>
          <w:szCs w:val="28"/>
        </w:rPr>
        <w:t xml:space="preserve">Изменения, внесенные в Закон о защите конкуренции, </w:t>
      </w:r>
      <w:r w:rsidRPr="00067E44">
        <w:rPr>
          <w:b/>
          <w:bCs/>
          <w:sz w:val="28"/>
          <w:szCs w:val="28"/>
          <w:shd w:val="clear" w:color="auto" w:fill="FFFFFF"/>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BD19F9" w:rsidRPr="00067E44" w:rsidRDefault="00BD19F9" w:rsidP="00BD19F9">
      <w:pPr>
        <w:pStyle w:val="a3"/>
        <w:spacing w:before="0" w:beforeAutospacing="0" w:after="0"/>
        <w:jc w:val="both"/>
      </w:pPr>
      <w:r w:rsidRPr="00067E44">
        <w:rPr>
          <w:sz w:val="28"/>
          <w:szCs w:val="28"/>
        </w:rPr>
        <w:t>Законы № 264-ФЗ и № 316-ФЗ вступили в силу 4 июля 2016 года.</w:t>
      </w:r>
    </w:p>
    <w:p w:rsidR="00BD19F9" w:rsidRPr="00067E44" w:rsidRDefault="00BD19F9" w:rsidP="00BD19F9">
      <w:pPr>
        <w:pStyle w:val="a3"/>
        <w:spacing w:before="0" w:beforeAutospacing="0" w:after="0"/>
        <w:jc w:val="both"/>
      </w:pPr>
      <w:r w:rsidRPr="00067E44">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BD19F9" w:rsidRPr="00067E44" w:rsidRDefault="00BD19F9" w:rsidP="00BD19F9">
      <w:pPr>
        <w:pStyle w:val="a3"/>
        <w:spacing w:before="0" w:beforeAutospacing="0" w:after="0"/>
        <w:jc w:val="both"/>
      </w:pPr>
      <w:r w:rsidRPr="00067E44">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067E44">
        <w:rPr>
          <w:sz w:val="28"/>
          <w:szCs w:val="28"/>
          <w:u w:val="single"/>
        </w:rPr>
        <w:lastRenderedPageBreak/>
        <w:t>юридического лица</w:t>
      </w:r>
      <w:r w:rsidRPr="00067E44">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Вместе с тем, для такого правила установлены исключения, в соответствии с которыми иммунитеты не предоставляются:</w:t>
      </w:r>
    </w:p>
    <w:p w:rsidR="00BD19F9" w:rsidRPr="00067E44" w:rsidRDefault="00BD19F9" w:rsidP="00BD19F9">
      <w:pPr>
        <w:pStyle w:val="a3"/>
        <w:spacing w:before="0" w:beforeAutospacing="0" w:after="0"/>
        <w:jc w:val="both"/>
      </w:pPr>
      <w:r w:rsidRPr="00067E44">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BD19F9" w:rsidRPr="00067E44" w:rsidRDefault="00BD19F9" w:rsidP="00BD19F9">
      <w:pPr>
        <w:pStyle w:val="a3"/>
        <w:spacing w:before="0" w:beforeAutospacing="0" w:after="0"/>
        <w:jc w:val="both"/>
      </w:pPr>
      <w:r w:rsidRPr="00067E44">
        <w:rPr>
          <w:sz w:val="28"/>
          <w:szCs w:val="28"/>
        </w:rPr>
        <w:t>- финансовым организациям;</w:t>
      </w:r>
    </w:p>
    <w:p w:rsidR="00BD19F9" w:rsidRPr="00067E44" w:rsidRDefault="00BD19F9" w:rsidP="00BD19F9">
      <w:pPr>
        <w:pStyle w:val="a3"/>
        <w:spacing w:before="0" w:beforeAutospacing="0" w:after="0"/>
        <w:jc w:val="both"/>
      </w:pPr>
      <w:r w:rsidRPr="00067E44">
        <w:rPr>
          <w:sz w:val="28"/>
          <w:szCs w:val="28"/>
        </w:rPr>
        <w:t>- субъектам естественных монополий на товарном рынке, находящемся в состоянии естественной монополии;</w:t>
      </w:r>
    </w:p>
    <w:p w:rsidR="00BD19F9" w:rsidRPr="00067E44" w:rsidRDefault="00BD19F9" w:rsidP="00BD19F9">
      <w:pPr>
        <w:pStyle w:val="a3"/>
        <w:spacing w:before="0" w:beforeAutospacing="0" w:after="0"/>
        <w:jc w:val="both"/>
      </w:pPr>
      <w:r w:rsidRPr="00067E44">
        <w:rPr>
          <w:sz w:val="28"/>
          <w:szCs w:val="28"/>
        </w:rPr>
        <w:t>- хозяйствующим субъектам, имеющим в качестве учредителей или участников хозяйствующих субъектов — юридических лиц;</w:t>
      </w:r>
    </w:p>
    <w:p w:rsidR="00BD19F9" w:rsidRPr="00067E44" w:rsidRDefault="00BD19F9" w:rsidP="00BD19F9">
      <w:pPr>
        <w:pStyle w:val="a3"/>
        <w:spacing w:before="0" w:beforeAutospacing="0" w:after="0"/>
        <w:jc w:val="both"/>
      </w:pPr>
      <w:r w:rsidRPr="00067E44">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BD19F9" w:rsidRPr="00067E44" w:rsidRDefault="00BD19F9" w:rsidP="00BD19F9">
      <w:pPr>
        <w:pStyle w:val="a3"/>
        <w:spacing w:before="0" w:beforeAutospacing="0" w:after="0"/>
        <w:jc w:val="both"/>
      </w:pPr>
      <w:r w:rsidRPr="00067E44">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067E44">
        <w:rPr>
          <w:sz w:val="28"/>
          <w:szCs w:val="28"/>
          <w:u w:val="single"/>
        </w:rPr>
        <w:t>индивидуального предпринимателя</w:t>
      </w:r>
      <w:r w:rsidRPr="00067E44">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lastRenderedPageBreak/>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BD19F9" w:rsidRPr="00067E44" w:rsidRDefault="00BD19F9" w:rsidP="00BD19F9">
      <w:pPr>
        <w:pStyle w:val="a3"/>
        <w:spacing w:before="0" w:beforeAutospacing="0" w:after="0"/>
        <w:jc w:val="both"/>
      </w:pPr>
      <w:r w:rsidRPr="00067E44">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BD19F9" w:rsidRPr="00067E44" w:rsidRDefault="00BD19F9" w:rsidP="00BD19F9">
      <w:pPr>
        <w:pStyle w:val="a3"/>
        <w:spacing w:before="0" w:beforeAutospacing="0" w:after="0"/>
        <w:jc w:val="both"/>
      </w:pPr>
      <w:r w:rsidRPr="00067E44">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both"/>
      </w:pPr>
      <w:r w:rsidRPr="00067E44">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BD19F9" w:rsidRPr="00067E44" w:rsidRDefault="00BD19F9" w:rsidP="00BD19F9">
      <w:pPr>
        <w:pStyle w:val="a3"/>
        <w:spacing w:before="0" w:beforeAutospacing="0" w:after="0"/>
        <w:jc w:val="both"/>
      </w:pPr>
      <w:r w:rsidRPr="00067E44">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BD19F9" w:rsidRPr="00067E44" w:rsidRDefault="00BD19F9" w:rsidP="00BD19F9">
      <w:pPr>
        <w:pStyle w:val="a3"/>
        <w:spacing w:before="0" w:beforeAutospacing="0" w:after="0"/>
        <w:jc w:val="both"/>
      </w:pPr>
      <w:r w:rsidRPr="00067E44">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BD19F9" w:rsidRPr="00067E44" w:rsidRDefault="00BD19F9" w:rsidP="00BD19F9">
      <w:pPr>
        <w:pStyle w:val="a3"/>
        <w:spacing w:before="0" w:beforeAutospacing="0" w:after="0"/>
        <w:jc w:val="both"/>
      </w:pPr>
      <w:r w:rsidRPr="00067E44">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w:t>
      </w:r>
      <w:r w:rsidRPr="00067E44">
        <w:rPr>
          <w:sz w:val="28"/>
          <w:szCs w:val="28"/>
        </w:rPr>
        <w:lastRenderedPageBreak/>
        <w:t>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BD19F9" w:rsidRPr="00067E44" w:rsidRDefault="00BD19F9" w:rsidP="00BD19F9">
      <w:pPr>
        <w:pStyle w:val="a3"/>
        <w:spacing w:before="0" w:beforeAutospacing="0" w:after="0"/>
        <w:jc w:val="both"/>
      </w:pPr>
      <w:r w:rsidRPr="00067E44">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BD19F9" w:rsidRPr="00067E44" w:rsidRDefault="00BD19F9" w:rsidP="00BD19F9">
      <w:pPr>
        <w:pStyle w:val="a3"/>
        <w:spacing w:before="0" w:beforeAutospacing="0" w:after="0"/>
        <w:jc w:val="both"/>
      </w:pPr>
      <w:r w:rsidRPr="00067E44">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BD19F9" w:rsidRPr="00067E44" w:rsidRDefault="00BD19F9" w:rsidP="00BD19F9">
      <w:pPr>
        <w:pStyle w:val="a3"/>
        <w:spacing w:before="0" w:beforeAutospacing="0" w:after="0"/>
        <w:jc w:val="both"/>
      </w:pPr>
      <w:r w:rsidRPr="00067E44">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BD19F9" w:rsidRPr="00067E44" w:rsidRDefault="00BD19F9" w:rsidP="00BD19F9">
      <w:pPr>
        <w:pStyle w:val="a3"/>
        <w:spacing w:before="0" w:beforeAutospacing="0" w:after="0"/>
        <w:jc w:val="both"/>
      </w:pPr>
      <w:r w:rsidRPr="00067E44">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BD19F9" w:rsidRPr="00067E44" w:rsidRDefault="00BD19F9" w:rsidP="00BD19F9">
      <w:pPr>
        <w:pStyle w:val="a3"/>
        <w:spacing w:before="0" w:beforeAutospacing="0" w:after="0"/>
        <w:jc w:val="both"/>
      </w:pPr>
      <w:r w:rsidRPr="00067E44">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w:t>
      </w:r>
      <w:r w:rsidRPr="00067E44">
        <w:rPr>
          <w:sz w:val="28"/>
          <w:szCs w:val="28"/>
        </w:rPr>
        <w:lastRenderedPageBreak/>
        <w:t>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BD19F9" w:rsidRPr="00067E44" w:rsidRDefault="00BD19F9" w:rsidP="00BD19F9">
      <w:pPr>
        <w:pStyle w:val="a3"/>
        <w:spacing w:before="0" w:beforeAutospacing="0" w:after="0"/>
        <w:jc w:val="both"/>
      </w:pPr>
      <w:r w:rsidRPr="00067E44">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BD19F9" w:rsidRPr="00067E44" w:rsidRDefault="00BD19F9" w:rsidP="00BD19F9">
      <w:pPr>
        <w:pStyle w:val="a3"/>
        <w:spacing w:before="0" w:beforeAutospacing="0" w:after="0"/>
        <w:jc w:val="both"/>
      </w:pPr>
      <w:r w:rsidRPr="00067E44">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BD19F9" w:rsidRPr="00067E44" w:rsidRDefault="00BD19F9" w:rsidP="00BD19F9">
      <w:pPr>
        <w:pStyle w:val="a3"/>
        <w:spacing w:before="0" w:beforeAutospacing="0" w:after="0"/>
        <w:jc w:val="both"/>
      </w:pPr>
      <w:r w:rsidRPr="00067E44">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BD19F9" w:rsidRPr="00067E44" w:rsidRDefault="00BD19F9" w:rsidP="00BD19F9">
      <w:pPr>
        <w:pStyle w:val="a3"/>
        <w:spacing w:before="0" w:beforeAutospacing="0" w:after="0"/>
        <w:jc w:val="both"/>
      </w:pPr>
      <w:r w:rsidRPr="00067E44">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BD19F9" w:rsidRPr="00067E44" w:rsidRDefault="00BD19F9" w:rsidP="00BD19F9">
      <w:pPr>
        <w:pStyle w:val="a3"/>
        <w:spacing w:before="0" w:beforeAutospacing="0" w:after="0"/>
        <w:jc w:val="both"/>
      </w:pPr>
      <w:r w:rsidRPr="00067E44">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BD19F9" w:rsidRPr="00067E44" w:rsidRDefault="00BD19F9" w:rsidP="00BD19F9">
      <w:pPr>
        <w:pStyle w:val="a3"/>
        <w:spacing w:before="0" w:beforeAutospacing="0" w:after="0"/>
        <w:jc w:val="both"/>
      </w:pPr>
      <w:r w:rsidRPr="00067E44">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067E44">
        <w:rPr>
          <w:sz w:val="28"/>
          <w:szCs w:val="28"/>
          <w:u w:val="single"/>
        </w:rPr>
        <w:t>только в случае</w:t>
      </w:r>
      <w:r w:rsidRPr="00067E44">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D19F9" w:rsidRPr="00067E44" w:rsidRDefault="00BD19F9" w:rsidP="00BD19F9">
      <w:pPr>
        <w:pStyle w:val="a3"/>
        <w:spacing w:before="0" w:beforeAutospacing="0" w:after="0"/>
        <w:jc w:val="both"/>
      </w:pPr>
      <w:r w:rsidRPr="00067E44">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Pr="00067E44">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
    <w:p w:rsidR="00BD19F9" w:rsidRPr="00067E44" w:rsidRDefault="00BD19F9" w:rsidP="00BD19F9">
      <w:pPr>
        <w:pStyle w:val="a3"/>
        <w:spacing w:before="0" w:beforeAutospacing="0" w:after="0"/>
        <w:jc w:val="both"/>
      </w:pPr>
      <w:r w:rsidRPr="00067E44">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BD19F9" w:rsidRPr="00067E44" w:rsidRDefault="00BD19F9" w:rsidP="00BD19F9">
      <w:pPr>
        <w:pStyle w:val="a3"/>
        <w:spacing w:before="0" w:beforeAutospacing="0" w:after="0"/>
        <w:jc w:val="both"/>
      </w:pPr>
      <w:r w:rsidRPr="00067E44">
        <w:rPr>
          <w:sz w:val="28"/>
          <w:szCs w:val="28"/>
        </w:rPr>
        <w:t>Закон № 264-ФЗ вносит изменения также в статью 25</w:t>
      </w:r>
      <w:r w:rsidRPr="00067E44">
        <w:rPr>
          <w:sz w:val="28"/>
          <w:szCs w:val="28"/>
          <w:vertAlign w:val="superscript"/>
        </w:rPr>
        <w:t xml:space="preserve">1 </w:t>
      </w:r>
      <w:r w:rsidRPr="00067E44">
        <w:rPr>
          <w:sz w:val="28"/>
          <w:szCs w:val="28"/>
        </w:rPr>
        <w:t>Закона о защите конкуренции, которые предусматривают, что по основаниям, указанным в пунктах 2 и 5 части 4 статьи 25</w:t>
      </w:r>
      <w:r w:rsidRPr="00067E44">
        <w:rPr>
          <w:sz w:val="28"/>
          <w:szCs w:val="28"/>
          <w:vertAlign w:val="superscript"/>
        </w:rPr>
        <w:t xml:space="preserve">1 </w:t>
      </w:r>
      <w:r w:rsidRPr="00067E44">
        <w:rPr>
          <w:sz w:val="28"/>
          <w:szCs w:val="28"/>
        </w:rPr>
        <w:t xml:space="preserve">Закона о защите конкуренции, </w:t>
      </w:r>
      <w:r w:rsidRPr="00067E44">
        <w:rPr>
          <w:sz w:val="28"/>
          <w:szCs w:val="28"/>
          <w:u w:val="single"/>
        </w:rPr>
        <w:t>внеплановая выездная проверка</w:t>
      </w:r>
      <w:r w:rsidRPr="00067E44">
        <w:rPr>
          <w:sz w:val="28"/>
          <w:szCs w:val="28"/>
        </w:rPr>
        <w:t xml:space="preserve"> в отношении субъекта малого предпринимательства проводится </w:t>
      </w:r>
      <w:r w:rsidRPr="00067E44">
        <w:rPr>
          <w:sz w:val="28"/>
          <w:szCs w:val="28"/>
          <w:u w:val="single"/>
        </w:rPr>
        <w:t>после согласования с органом прокуратуры</w:t>
      </w:r>
      <w:r w:rsidRPr="00067E44">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BD19F9" w:rsidRPr="00067E44" w:rsidRDefault="00BD19F9" w:rsidP="00BD19F9">
      <w:pPr>
        <w:pStyle w:val="a3"/>
        <w:spacing w:before="0" w:beforeAutospacing="0" w:after="0"/>
        <w:jc w:val="both"/>
      </w:pPr>
      <w:r w:rsidRPr="00067E44">
        <w:rPr>
          <w:sz w:val="28"/>
          <w:szCs w:val="28"/>
        </w:rPr>
        <w:t>Указанное правило не применяется при внеплановых выездных проверках:</w:t>
      </w:r>
    </w:p>
    <w:p w:rsidR="00BD19F9" w:rsidRPr="00067E44" w:rsidRDefault="00BD19F9" w:rsidP="00BD19F9">
      <w:pPr>
        <w:pStyle w:val="a3"/>
        <w:spacing w:before="0" w:beforeAutospacing="0" w:after="0"/>
        <w:jc w:val="both"/>
      </w:pPr>
      <w:r w:rsidRPr="00067E44">
        <w:rPr>
          <w:sz w:val="28"/>
          <w:szCs w:val="28"/>
        </w:rPr>
        <w:t>- субъекта естественной монополии;</w:t>
      </w:r>
    </w:p>
    <w:p w:rsidR="00BD19F9" w:rsidRPr="00067E44" w:rsidRDefault="00BD19F9" w:rsidP="00BD19F9">
      <w:pPr>
        <w:pStyle w:val="a3"/>
        <w:spacing w:before="0" w:beforeAutospacing="0" w:after="0"/>
        <w:jc w:val="both"/>
      </w:pPr>
      <w:r w:rsidRPr="00067E44">
        <w:rPr>
          <w:sz w:val="28"/>
          <w:szCs w:val="28"/>
        </w:rPr>
        <w:t>- соблюдения требований, установленных частью 1 статьи 11 Закона о защите конкуренции.</w:t>
      </w:r>
    </w:p>
    <w:p w:rsidR="00BD19F9" w:rsidRPr="00067E44" w:rsidRDefault="00BD19F9" w:rsidP="00BD19F9">
      <w:pPr>
        <w:pStyle w:val="a3"/>
        <w:spacing w:before="0" w:beforeAutospacing="0" w:after="0"/>
        <w:jc w:val="both"/>
      </w:pPr>
      <w:r w:rsidRPr="00067E44">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rsidR="00BD19F9" w:rsidRPr="00067E44" w:rsidRDefault="00BD19F9" w:rsidP="00BD19F9">
      <w:pPr>
        <w:pStyle w:val="a3"/>
        <w:spacing w:before="0" w:beforeAutospacing="0" w:after="0"/>
        <w:jc w:val="both"/>
      </w:pPr>
      <w:r w:rsidRPr="00067E44">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D19F9" w:rsidRPr="00067E44" w:rsidRDefault="00BD19F9" w:rsidP="00BD19F9">
      <w:pPr>
        <w:pStyle w:val="a3"/>
        <w:spacing w:before="0" w:beforeAutospacing="0" w:after="0"/>
        <w:jc w:val="both"/>
      </w:pPr>
      <w:r w:rsidRPr="00067E44">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067E44">
        <w:rPr>
          <w:sz w:val="28"/>
          <w:szCs w:val="28"/>
          <w:u w:val="single"/>
        </w:rPr>
        <w:t>совокупная выручка</w:t>
      </w:r>
      <w:r w:rsidRPr="00067E44">
        <w:rPr>
          <w:sz w:val="28"/>
          <w:szCs w:val="28"/>
        </w:rPr>
        <w:t xml:space="preserve"> от реализации товаров которых </w:t>
      </w:r>
      <w:r w:rsidRPr="00067E44">
        <w:rPr>
          <w:sz w:val="28"/>
          <w:szCs w:val="28"/>
          <w:u w:val="single"/>
        </w:rPr>
        <w:t>в рамках одной торговой сети</w:t>
      </w:r>
      <w:r w:rsidRPr="00067E44">
        <w:rPr>
          <w:sz w:val="28"/>
          <w:szCs w:val="28"/>
        </w:rPr>
        <w:t xml:space="preserve"> за последний календарный год не превышает четыреста миллионов рублей.</w:t>
      </w:r>
    </w:p>
    <w:p w:rsidR="00BD19F9" w:rsidRPr="00067E44" w:rsidRDefault="00BD19F9" w:rsidP="00BD19F9">
      <w:pPr>
        <w:pStyle w:val="a3"/>
        <w:spacing w:before="0" w:beforeAutospacing="0" w:after="0"/>
        <w:jc w:val="both"/>
      </w:pPr>
      <w:r w:rsidRPr="00067E44">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067E44">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BD19F9" w:rsidRPr="00067E44" w:rsidRDefault="00BD19F9" w:rsidP="00BD19F9">
      <w:pPr>
        <w:pStyle w:val="a3"/>
        <w:spacing w:before="0" w:beforeAutospacing="0" w:after="0"/>
        <w:jc w:val="both"/>
      </w:pPr>
      <w:r w:rsidRPr="00067E44">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BD19F9" w:rsidRPr="00067E44" w:rsidRDefault="00BD19F9" w:rsidP="00BD19F9">
      <w:pPr>
        <w:pStyle w:val="a3"/>
        <w:spacing w:before="0" w:beforeAutospacing="0" w:after="0"/>
        <w:jc w:val="both"/>
      </w:pPr>
      <w:r w:rsidRPr="00067E44">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BD19F9" w:rsidRPr="00067E44" w:rsidRDefault="00BD19F9" w:rsidP="00BD19F9">
      <w:pPr>
        <w:pStyle w:val="a3"/>
        <w:spacing w:before="0" w:beforeAutospacing="0" w:after="0"/>
        <w:jc w:val="both"/>
      </w:pPr>
      <w:r w:rsidRPr="00067E44">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BD19F9" w:rsidRPr="00067E44" w:rsidRDefault="00BD19F9" w:rsidP="00BD19F9">
      <w:pPr>
        <w:pStyle w:val="a3"/>
        <w:spacing w:before="0" w:beforeAutospacing="0" w:after="0"/>
        <w:jc w:val="both"/>
      </w:pPr>
      <w:r w:rsidRPr="00067E44">
        <w:rPr>
          <w:sz w:val="28"/>
          <w:szCs w:val="28"/>
        </w:rPr>
        <w:t>При привлечении к административной ответственности на основании части 2 статьи 14.9 КоАП необходимо учитывать следующее.</w:t>
      </w:r>
    </w:p>
    <w:p w:rsidR="00BD19F9" w:rsidRPr="00067E44" w:rsidRDefault="00BD19F9" w:rsidP="00BD19F9">
      <w:pPr>
        <w:pStyle w:val="a3"/>
        <w:spacing w:before="0" w:beforeAutospacing="0" w:after="0"/>
        <w:jc w:val="both"/>
      </w:pPr>
      <w:r w:rsidRPr="00067E44">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w:t>
      </w:r>
      <w:r w:rsidRPr="00067E44">
        <w:rPr>
          <w:sz w:val="28"/>
          <w:szCs w:val="28"/>
        </w:rPr>
        <w:lastRenderedPageBreak/>
        <w:t>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BD19F9" w:rsidRPr="00067E44" w:rsidRDefault="00BD19F9" w:rsidP="00BD19F9">
      <w:pPr>
        <w:pStyle w:val="a3"/>
        <w:spacing w:before="0" w:beforeAutospacing="0" w:after="0"/>
        <w:jc w:val="both"/>
      </w:pPr>
      <w:r w:rsidRPr="00067E44">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BD19F9" w:rsidRPr="00067E44" w:rsidRDefault="00BD19F9" w:rsidP="00BD19F9">
      <w:pPr>
        <w:pStyle w:val="a3"/>
        <w:spacing w:before="0" w:beforeAutospacing="0" w:after="0"/>
        <w:jc w:val="both"/>
      </w:pPr>
      <w:r w:rsidRPr="00067E44">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BD19F9" w:rsidRPr="00067E44" w:rsidRDefault="00BD19F9" w:rsidP="00BD19F9">
      <w:pPr>
        <w:pStyle w:val="a3"/>
        <w:spacing w:before="0" w:beforeAutospacing="0" w:after="0"/>
        <w:jc w:val="both"/>
      </w:pPr>
      <w:r w:rsidRPr="00067E44">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BD19F9" w:rsidRPr="00067E44" w:rsidRDefault="00BD19F9" w:rsidP="00BD19F9">
      <w:pPr>
        <w:pStyle w:val="a3"/>
        <w:spacing w:before="0" w:beforeAutospacing="0" w:after="0"/>
        <w:jc w:val="both"/>
      </w:pPr>
      <w:r w:rsidRPr="00067E44">
        <w:rPr>
          <w:sz w:val="28"/>
          <w:szCs w:val="28"/>
        </w:rPr>
        <w:t>Введена новая статья 4.1</w:t>
      </w:r>
      <w:r w:rsidRPr="00067E44">
        <w:rPr>
          <w:sz w:val="28"/>
          <w:szCs w:val="28"/>
          <w:vertAlign w:val="superscript"/>
        </w:rPr>
        <w:t>1</w:t>
      </w:r>
      <w:r w:rsidRPr="00067E44">
        <w:rPr>
          <w:sz w:val="28"/>
          <w:szCs w:val="28"/>
        </w:rPr>
        <w:t xml:space="preserve"> КоАП, предусматривающая замену административного наказания в виде административного штрафа предупреждением.</w:t>
      </w:r>
    </w:p>
    <w:p w:rsidR="00BD19F9" w:rsidRPr="00067E44" w:rsidRDefault="00BD19F9" w:rsidP="00BD19F9">
      <w:pPr>
        <w:pStyle w:val="a3"/>
        <w:spacing w:before="0" w:beforeAutospacing="0" w:after="0"/>
        <w:jc w:val="both"/>
      </w:pPr>
      <w:r w:rsidRPr="00067E44">
        <w:rPr>
          <w:sz w:val="28"/>
          <w:szCs w:val="28"/>
        </w:rPr>
        <w:t>Согласно части 1 статьи 4.1</w:t>
      </w:r>
      <w:r w:rsidRPr="00067E44">
        <w:rPr>
          <w:sz w:val="28"/>
          <w:szCs w:val="28"/>
          <w:vertAlign w:val="superscript"/>
        </w:rPr>
        <w:t>1</w:t>
      </w:r>
      <w:r w:rsidRPr="00067E44">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067E44">
        <w:rPr>
          <w:sz w:val="28"/>
          <w:szCs w:val="28"/>
          <w:u w:val="single"/>
        </w:rPr>
        <w:t>за впервые совершенное</w:t>
      </w:r>
      <w:r w:rsidRPr="00067E44">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067E44">
        <w:rPr>
          <w:sz w:val="28"/>
          <w:szCs w:val="28"/>
          <w:vertAlign w:val="superscript"/>
        </w:rPr>
        <w:t>1</w:t>
      </w:r>
      <w:r w:rsidRPr="00067E44">
        <w:rPr>
          <w:sz w:val="28"/>
          <w:szCs w:val="28"/>
        </w:rPr>
        <w:t>.</w:t>
      </w:r>
    </w:p>
    <w:p w:rsidR="00BD19F9" w:rsidRPr="00067E44" w:rsidRDefault="00BD19F9" w:rsidP="00BD19F9">
      <w:pPr>
        <w:pStyle w:val="a3"/>
        <w:spacing w:before="0" w:beforeAutospacing="0" w:after="0"/>
        <w:jc w:val="both"/>
      </w:pPr>
      <w:r w:rsidRPr="00067E44">
        <w:rPr>
          <w:sz w:val="28"/>
          <w:szCs w:val="28"/>
        </w:rPr>
        <w:t>При этом, часть 1 статьи 4.1</w:t>
      </w:r>
      <w:r w:rsidRPr="00067E44">
        <w:rPr>
          <w:sz w:val="28"/>
          <w:szCs w:val="28"/>
          <w:vertAlign w:val="superscript"/>
        </w:rPr>
        <w:t>1</w:t>
      </w:r>
      <w:r w:rsidRPr="00067E44">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BD19F9" w:rsidRPr="00067E44" w:rsidRDefault="00BD19F9" w:rsidP="00BD19F9">
      <w:pPr>
        <w:pStyle w:val="a3"/>
        <w:spacing w:before="0" w:beforeAutospacing="0" w:after="0"/>
        <w:jc w:val="both"/>
      </w:pPr>
      <w:r w:rsidRPr="00067E44">
        <w:rPr>
          <w:sz w:val="28"/>
          <w:szCs w:val="28"/>
        </w:rPr>
        <w:t>Согласно части 3 статьи 4.1</w:t>
      </w:r>
      <w:r w:rsidRPr="00067E44">
        <w:rPr>
          <w:sz w:val="28"/>
          <w:szCs w:val="28"/>
          <w:vertAlign w:val="superscript"/>
        </w:rPr>
        <w:t>1</w:t>
      </w:r>
      <w:r w:rsidRPr="00067E44">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w:t>
      </w:r>
      <w:r w:rsidRPr="00067E44">
        <w:rPr>
          <w:sz w:val="28"/>
          <w:szCs w:val="28"/>
        </w:rPr>
        <w:lastRenderedPageBreak/>
        <w:t>соответствующей статьей раздела II КоАП или закона субъекта Российской Федерации об административных правонарушениях, не применяется.</w:t>
      </w:r>
    </w:p>
    <w:p w:rsidR="00BD19F9" w:rsidRPr="00067E44" w:rsidRDefault="00BD19F9" w:rsidP="00BD19F9">
      <w:pPr>
        <w:pStyle w:val="a3"/>
        <w:spacing w:before="0" w:beforeAutospacing="0" w:after="0"/>
        <w:jc w:val="both"/>
      </w:pPr>
      <w:r w:rsidRPr="00067E44">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067E44">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BD19F9" w:rsidRPr="00067E44" w:rsidRDefault="00BD19F9" w:rsidP="00BD19F9">
      <w:pPr>
        <w:pStyle w:val="a3"/>
        <w:spacing w:before="0" w:beforeAutospacing="0" w:after="0"/>
        <w:jc w:val="both"/>
      </w:pPr>
      <w:r w:rsidRPr="00067E44">
        <w:rPr>
          <w:sz w:val="28"/>
          <w:szCs w:val="28"/>
        </w:rPr>
        <w:t>- жизни и здоровью людей,</w:t>
      </w:r>
    </w:p>
    <w:p w:rsidR="00BD19F9" w:rsidRPr="00067E44" w:rsidRDefault="00BD19F9" w:rsidP="00BD19F9">
      <w:pPr>
        <w:pStyle w:val="a3"/>
        <w:spacing w:before="0" w:beforeAutospacing="0" w:after="0"/>
        <w:jc w:val="both"/>
      </w:pPr>
      <w:r w:rsidRPr="00067E44">
        <w:rPr>
          <w:sz w:val="28"/>
          <w:szCs w:val="28"/>
        </w:rPr>
        <w:t xml:space="preserve">- объектам животного и растительного мира, </w:t>
      </w:r>
    </w:p>
    <w:p w:rsidR="00BD19F9" w:rsidRPr="00067E44" w:rsidRDefault="00BD19F9" w:rsidP="00BD19F9">
      <w:pPr>
        <w:pStyle w:val="a3"/>
        <w:spacing w:before="0" w:beforeAutospacing="0" w:after="0"/>
        <w:jc w:val="both"/>
      </w:pPr>
      <w:r w:rsidRPr="00067E44">
        <w:rPr>
          <w:sz w:val="28"/>
          <w:szCs w:val="28"/>
        </w:rPr>
        <w:t xml:space="preserve">- окружающей среде, </w:t>
      </w:r>
    </w:p>
    <w:p w:rsidR="00BD19F9" w:rsidRPr="00067E44" w:rsidRDefault="00BD19F9" w:rsidP="00BD19F9">
      <w:pPr>
        <w:pStyle w:val="a3"/>
        <w:spacing w:before="0" w:beforeAutospacing="0" w:after="0"/>
        <w:jc w:val="both"/>
      </w:pPr>
      <w:r w:rsidRPr="00067E44">
        <w:rPr>
          <w:sz w:val="28"/>
          <w:szCs w:val="28"/>
        </w:rPr>
        <w:t xml:space="preserve">- объектам культурного наследия (памятникам истории и культуры) народов Российской Федерации, </w:t>
      </w:r>
    </w:p>
    <w:p w:rsidR="00BD19F9" w:rsidRPr="00067E44" w:rsidRDefault="00BD19F9" w:rsidP="00BD19F9">
      <w:pPr>
        <w:pStyle w:val="a3"/>
        <w:spacing w:before="0" w:beforeAutospacing="0" w:after="0"/>
        <w:jc w:val="both"/>
      </w:pPr>
      <w:r w:rsidRPr="00067E44">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rsidR="00BD19F9" w:rsidRPr="00067E44" w:rsidRDefault="00BD19F9" w:rsidP="00BD19F9">
      <w:pPr>
        <w:pStyle w:val="a3"/>
        <w:spacing w:before="0" w:beforeAutospacing="0" w:after="0"/>
        <w:jc w:val="both"/>
      </w:pPr>
    </w:p>
    <w:p w:rsidR="00BD19F9" w:rsidRPr="00067E44" w:rsidRDefault="00BD19F9" w:rsidP="00BD19F9">
      <w:pPr>
        <w:pStyle w:val="a3"/>
        <w:spacing w:before="0" w:beforeAutospacing="0" w:after="0"/>
        <w:jc w:val="center"/>
      </w:pPr>
      <w:r w:rsidRPr="00067E44">
        <w:rPr>
          <w:b/>
          <w:bCs/>
          <w:sz w:val="32"/>
          <w:szCs w:val="32"/>
        </w:rPr>
        <w:t>Разъяснения Президиума ФАС России.</w:t>
      </w:r>
    </w:p>
    <w:p w:rsidR="00BD19F9" w:rsidRPr="00067E44" w:rsidRDefault="00BD19F9" w:rsidP="00BD19F9">
      <w:pPr>
        <w:pStyle w:val="a3"/>
        <w:spacing w:before="0" w:beforeAutospacing="0" w:after="0"/>
        <w:jc w:val="center"/>
      </w:pPr>
    </w:p>
    <w:p w:rsidR="00BD19F9" w:rsidRPr="00067E44" w:rsidRDefault="00BD19F9" w:rsidP="00BD19F9">
      <w:pPr>
        <w:pStyle w:val="a3"/>
        <w:spacing w:after="0"/>
        <w:jc w:val="center"/>
      </w:pPr>
      <w:r w:rsidRPr="00067E44">
        <w:rPr>
          <w:b/>
          <w:bCs/>
          <w:sz w:val="28"/>
          <w:szCs w:val="28"/>
        </w:rPr>
        <w:t>РАЗЪЯСНЕНИЕ № 1</w:t>
      </w:r>
    </w:p>
    <w:p w:rsidR="00BD19F9" w:rsidRPr="00067E44" w:rsidRDefault="00BD19F9" w:rsidP="00BD19F9">
      <w:pPr>
        <w:pStyle w:val="a3"/>
      </w:pPr>
    </w:p>
    <w:p w:rsidR="00BD19F9" w:rsidRPr="00067E44" w:rsidRDefault="00BD19F9" w:rsidP="00BD19F9">
      <w:pPr>
        <w:pStyle w:val="a3"/>
        <w:spacing w:after="0"/>
        <w:jc w:val="center"/>
      </w:pPr>
      <w:r w:rsidRPr="00067E44">
        <w:rPr>
          <w:b/>
          <w:bCs/>
          <w:sz w:val="28"/>
          <w:szCs w:val="28"/>
        </w:rPr>
        <w:t>«</w:t>
      </w:r>
      <w:r w:rsidRPr="00067E44">
        <w:rPr>
          <w:b/>
          <w:bCs/>
          <w:sz w:val="28"/>
          <w:szCs w:val="28"/>
          <w:lang/>
        </w:rPr>
        <w:t>ОПРЕДЕЛЕНИ</w:t>
      </w:r>
      <w:r w:rsidRPr="00067E44">
        <w:rPr>
          <w:b/>
          <w:bCs/>
          <w:sz w:val="28"/>
          <w:szCs w:val="28"/>
        </w:rPr>
        <w:t>Е</w:t>
      </w:r>
      <w:r w:rsidRPr="00067E44">
        <w:rPr>
          <w:b/>
          <w:bCs/>
          <w:sz w:val="28"/>
          <w:szCs w:val="28"/>
          <w:lang/>
        </w:rPr>
        <w:t xml:space="preserve"> МОНОПОЛЬНО ВЫСОКОЙ И МОНОПОЛЬНО НИЗКОЙ ЦЕНЫ ТОВАРА</w:t>
      </w:r>
      <w:r w:rsidRPr="00067E44">
        <w:rPr>
          <w:b/>
          <w:bCs/>
          <w:sz w:val="28"/>
          <w:szCs w:val="28"/>
        </w:rPr>
        <w:t>»</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BD19F9" w:rsidRPr="00067E44" w:rsidRDefault="00BD19F9" w:rsidP="00BD19F9">
      <w:pPr>
        <w:pStyle w:val="a3"/>
        <w:spacing w:after="0"/>
        <w:jc w:val="center"/>
      </w:pPr>
      <w:bookmarkStart w:id="1" w:name="bookmark1"/>
      <w:r w:rsidRPr="00067E44">
        <w:rPr>
          <w:b/>
          <w:bCs/>
          <w:sz w:val="28"/>
          <w:szCs w:val="28"/>
          <w:lang/>
        </w:rPr>
        <w:t>Общие положения</w:t>
      </w:r>
      <w:bookmarkEnd w:id="1"/>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rPr>
        <w:t>Одним из существенных условий гражданско-правового договора, обеспечивающего реализацию товара, является его цена.</w:t>
      </w:r>
    </w:p>
    <w:p w:rsidR="00BD19F9" w:rsidRPr="00067E44" w:rsidRDefault="00BD19F9" w:rsidP="00BD19F9">
      <w:pPr>
        <w:pStyle w:val="a3"/>
        <w:spacing w:after="0"/>
        <w:jc w:val="both"/>
      </w:pPr>
      <w:r w:rsidRPr="00067E44">
        <w:rPr>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067E44">
        <w:rPr>
          <w:sz w:val="28"/>
          <w:szCs w:val="28"/>
          <w:lang/>
        </w:rPr>
        <w:lastRenderedPageBreak/>
        <w:t>предусмотренных договором, законом либо в установленном законом порядке.</w:t>
      </w:r>
    </w:p>
    <w:p w:rsidR="00BD19F9" w:rsidRPr="00067E44" w:rsidRDefault="00BD19F9" w:rsidP="00BD19F9">
      <w:pPr>
        <w:pStyle w:val="a3"/>
        <w:spacing w:after="0"/>
        <w:jc w:val="both"/>
      </w:pPr>
      <w:r w:rsidRPr="00067E44">
        <w:rPr>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BD19F9" w:rsidRPr="00067E44" w:rsidRDefault="00BD19F9" w:rsidP="00BD19F9">
      <w:pPr>
        <w:pStyle w:val="a3"/>
        <w:spacing w:after="0"/>
        <w:jc w:val="both"/>
      </w:pPr>
      <w:r w:rsidRPr="00067E44">
        <w:rPr>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BD19F9" w:rsidRPr="00067E44" w:rsidRDefault="00BD19F9" w:rsidP="00BD19F9">
      <w:pPr>
        <w:pStyle w:val="a3"/>
        <w:spacing w:after="0"/>
        <w:jc w:val="both"/>
      </w:pPr>
      <w:r w:rsidRPr="00067E44">
        <w:rPr>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067E44">
        <w:rPr>
          <w:sz w:val="28"/>
          <w:szCs w:val="28"/>
        </w:rPr>
        <w:t xml:space="preserve"> в Российской Федерации</w:t>
      </w:r>
      <w:r w:rsidRPr="00067E44">
        <w:rPr>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BD19F9" w:rsidRPr="00067E44" w:rsidRDefault="00BD19F9" w:rsidP="00BD19F9">
      <w:pPr>
        <w:pStyle w:val="a3"/>
        <w:spacing w:after="0"/>
        <w:jc w:val="both"/>
      </w:pPr>
      <w:r w:rsidRPr="00067E44">
        <w:rPr>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BD19F9" w:rsidRPr="00067E44" w:rsidRDefault="00BD19F9" w:rsidP="00BD19F9">
      <w:pPr>
        <w:pStyle w:val="a3"/>
        <w:spacing w:after="0"/>
        <w:jc w:val="both"/>
      </w:pPr>
      <w:r w:rsidRPr="00067E44">
        <w:rPr>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BD19F9" w:rsidRPr="00067E44" w:rsidRDefault="00BD19F9" w:rsidP="00BD19F9">
      <w:pPr>
        <w:pStyle w:val="a3"/>
        <w:spacing w:after="0"/>
        <w:jc w:val="both"/>
      </w:pPr>
      <w:r w:rsidRPr="00067E44">
        <w:rPr>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BD19F9" w:rsidRPr="00067E44" w:rsidRDefault="00BD19F9" w:rsidP="00BD19F9">
      <w:pPr>
        <w:pStyle w:val="a3"/>
        <w:spacing w:after="0"/>
        <w:jc w:val="both"/>
      </w:pPr>
      <w:r w:rsidRPr="00067E44">
        <w:rPr>
          <w:sz w:val="28"/>
          <w:szCs w:val="28"/>
          <w:lang/>
        </w:rPr>
        <w:t xml:space="preserve">При анализе состояния конкуренции на товарном рынке с целью установления </w:t>
      </w:r>
      <w:r w:rsidRPr="00067E44">
        <w:rPr>
          <w:sz w:val="28"/>
          <w:szCs w:val="28"/>
        </w:rPr>
        <w:t>доли</w:t>
      </w:r>
      <w:r w:rsidRPr="00067E44">
        <w:rPr>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a3"/>
        <w:spacing w:after="0"/>
        <w:jc w:val="both"/>
      </w:pPr>
      <w:r w:rsidRPr="00067E44">
        <w:rPr>
          <w:sz w:val="28"/>
          <w:szCs w:val="28"/>
          <w:lang/>
        </w:rPr>
        <w:t xml:space="preserve">Также следует учитывать, что для анализа состояния конкуренции в целях установления доминирующего положения кредитной организации </w:t>
      </w:r>
      <w:r w:rsidRPr="00067E44">
        <w:rPr>
          <w:sz w:val="28"/>
          <w:szCs w:val="28"/>
          <w:lang/>
        </w:rPr>
        <w:lastRenderedPageBreak/>
        <w:t>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BD19F9" w:rsidRPr="00067E44" w:rsidRDefault="00BD19F9" w:rsidP="00BD19F9">
      <w:pPr>
        <w:pStyle w:val="a3"/>
        <w:spacing w:after="0"/>
        <w:jc w:val="both"/>
      </w:pPr>
      <w:r w:rsidRPr="00067E44">
        <w:rPr>
          <w:sz w:val="28"/>
          <w:szCs w:val="28"/>
          <w:lang/>
        </w:rPr>
        <w:t>Условия признания доминирующ</w:t>
      </w:r>
      <w:r w:rsidRPr="00067E44">
        <w:rPr>
          <w:sz w:val="28"/>
          <w:szCs w:val="28"/>
        </w:rPr>
        <w:t>им</w:t>
      </w:r>
      <w:r w:rsidRPr="00067E44">
        <w:rPr>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BD19F9" w:rsidRPr="00067E44" w:rsidRDefault="00BD19F9" w:rsidP="00BD19F9">
      <w:pPr>
        <w:pStyle w:val="a3"/>
        <w:spacing w:after="0"/>
        <w:jc w:val="both"/>
      </w:pPr>
      <w:r w:rsidRPr="00067E44">
        <w:rPr>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BD19F9" w:rsidRPr="00067E44" w:rsidRDefault="00BD19F9" w:rsidP="00BD19F9">
      <w:pPr>
        <w:pStyle w:val="a3"/>
        <w:spacing w:after="0"/>
        <w:jc w:val="both"/>
      </w:pPr>
      <w:r w:rsidRPr="00067E44">
        <w:rPr>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BD19F9" w:rsidRPr="00067E44" w:rsidRDefault="00BD19F9" w:rsidP="00BD19F9">
      <w:pPr>
        <w:pStyle w:val="a3"/>
        <w:spacing w:after="0"/>
        <w:jc w:val="both"/>
      </w:pPr>
      <w:r w:rsidRPr="00067E44">
        <w:rPr>
          <w:sz w:val="28"/>
          <w:szCs w:val="28"/>
          <w:lang/>
        </w:rPr>
        <w:t xml:space="preserve">Исходя из указанных положений, в антимонопольном законодательстве используются два </w:t>
      </w:r>
      <w:r w:rsidRPr="00067E44">
        <w:rPr>
          <w:sz w:val="28"/>
          <w:szCs w:val="28"/>
        </w:rPr>
        <w:t>метода</w:t>
      </w:r>
      <w:r w:rsidRPr="00067E44">
        <w:rPr>
          <w:sz w:val="28"/>
          <w:szCs w:val="28"/>
          <w:lang/>
        </w:rPr>
        <w:t xml:space="preserve"> определения монопольно высокой или монопольно низкой цены товара:</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 xml:space="preserve">затратный </w:t>
      </w:r>
      <w:r w:rsidRPr="00067E44">
        <w:rPr>
          <w:rFonts w:ascii="Times New Roman" w:hAnsi="Times New Roman" w:cs="Times New Roman"/>
          <w:sz w:val="28"/>
          <w:szCs w:val="28"/>
        </w:rPr>
        <w:t>метод</w:t>
      </w:r>
      <w:r w:rsidRPr="00067E44">
        <w:rPr>
          <w:rFonts w:ascii="Times New Roman" w:hAnsi="Times New Roman" w:cs="Times New Roman"/>
          <w:sz w:val="28"/>
          <w:szCs w:val="28"/>
          <w:lang/>
        </w:rPr>
        <w:t>;</w:t>
      </w:r>
    </w:p>
    <w:p w:rsidR="00BD19F9" w:rsidRPr="00067E44" w:rsidRDefault="00BD19F9" w:rsidP="00BD19F9">
      <w:pPr>
        <w:numPr>
          <w:ilvl w:val="0"/>
          <w:numId w:val="5"/>
        </w:numPr>
        <w:spacing w:after="0" w:line="240" w:lineRule="auto"/>
        <w:jc w:val="both"/>
        <w:rPr>
          <w:rFonts w:ascii="Times New Roman" w:hAnsi="Times New Roman" w:cs="Times New Roman"/>
        </w:rPr>
      </w:pPr>
      <w:r w:rsidRPr="00067E44">
        <w:rPr>
          <w:rFonts w:ascii="Times New Roman" w:hAnsi="Times New Roman" w:cs="Times New Roman"/>
          <w:sz w:val="28"/>
          <w:szCs w:val="28"/>
        </w:rPr>
        <w:t>метод</w:t>
      </w:r>
      <w:r w:rsidRPr="00067E44">
        <w:rPr>
          <w:rFonts w:ascii="Times New Roman" w:hAnsi="Times New Roman" w:cs="Times New Roman"/>
          <w:sz w:val="28"/>
          <w:szCs w:val="28"/>
          <w:lang/>
        </w:rPr>
        <w:t xml:space="preserve"> сопоставимых рынков.</w:t>
      </w:r>
    </w:p>
    <w:p w:rsidR="00BD19F9" w:rsidRPr="00067E44" w:rsidRDefault="00BD19F9" w:rsidP="00BD19F9">
      <w:pPr>
        <w:pStyle w:val="a3"/>
        <w:spacing w:after="0"/>
        <w:jc w:val="both"/>
      </w:pPr>
      <w:r w:rsidRPr="00067E44">
        <w:rPr>
          <w:sz w:val="28"/>
          <w:szCs w:val="28"/>
          <w:lang/>
        </w:rPr>
        <w:lastRenderedPageBreak/>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rPr>
        <w:t>Метод сопоставимых рынков</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rPr>
        <w:t>Оценк</w:t>
      </w:r>
      <w:r w:rsidRPr="00067E44">
        <w:rPr>
          <w:sz w:val="28"/>
          <w:szCs w:val="28"/>
        </w:rPr>
        <w:t>у</w:t>
      </w:r>
      <w:r w:rsidRPr="00067E44">
        <w:rPr>
          <w:sz w:val="28"/>
          <w:szCs w:val="28"/>
          <w:lang/>
        </w:rPr>
        <w:t xml:space="preserve"> цен</w:t>
      </w:r>
      <w:r w:rsidRPr="00067E44">
        <w:rPr>
          <w:sz w:val="28"/>
          <w:szCs w:val="28"/>
        </w:rPr>
        <w:t>ы</w:t>
      </w:r>
      <w:r w:rsidRPr="00067E44">
        <w:rPr>
          <w:sz w:val="28"/>
          <w:szCs w:val="28"/>
          <w:lang/>
        </w:rPr>
        <w:t xml:space="preserve"> товара на предмет того является ли она монопольно высокой или низкой необходимо начинать с установления наличия сопоставимых </w:t>
      </w:r>
      <w:r w:rsidRPr="00067E44">
        <w:rPr>
          <w:sz w:val="28"/>
          <w:szCs w:val="28"/>
        </w:rPr>
        <w:t xml:space="preserve">конкурентных </w:t>
      </w:r>
      <w:r w:rsidRPr="00067E44">
        <w:rPr>
          <w:sz w:val="28"/>
          <w:szCs w:val="28"/>
          <w:lang/>
        </w:rPr>
        <w:t xml:space="preserve">рынков (сопоставимого </w:t>
      </w:r>
      <w:r w:rsidRPr="00067E44">
        <w:rPr>
          <w:sz w:val="28"/>
          <w:szCs w:val="28"/>
        </w:rPr>
        <w:t xml:space="preserve">конкурентного </w:t>
      </w:r>
      <w:r w:rsidRPr="00067E44">
        <w:rPr>
          <w:sz w:val="28"/>
          <w:szCs w:val="28"/>
          <w:lang/>
        </w:rPr>
        <w:t>рынка) и установления цены товара на таких сопоставимых рынках.</w:t>
      </w:r>
    </w:p>
    <w:p w:rsidR="00BD19F9" w:rsidRPr="00067E44" w:rsidRDefault="00BD19F9" w:rsidP="00BD19F9">
      <w:pPr>
        <w:pStyle w:val="a3"/>
        <w:spacing w:after="0"/>
        <w:jc w:val="both"/>
      </w:pPr>
      <w:r w:rsidRPr="00067E44">
        <w:rPr>
          <w:sz w:val="28"/>
          <w:szCs w:val="28"/>
          <w:lang/>
        </w:rPr>
        <w:t>Пунктом 2 част</w:t>
      </w:r>
      <w:r w:rsidRPr="00067E44">
        <w:rPr>
          <w:sz w:val="28"/>
          <w:szCs w:val="28"/>
        </w:rPr>
        <w:t>и</w:t>
      </w:r>
      <w:r w:rsidRPr="00067E44">
        <w:rPr>
          <w:sz w:val="28"/>
          <w:szCs w:val="28"/>
          <w:lang/>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rsidR="00BD19F9" w:rsidRPr="00067E44" w:rsidRDefault="00BD19F9" w:rsidP="00BD19F9">
      <w:pPr>
        <w:pStyle w:val="a3"/>
        <w:spacing w:after="0"/>
        <w:jc w:val="both"/>
      </w:pPr>
      <w:r w:rsidRPr="00067E44">
        <w:rPr>
          <w:sz w:val="28"/>
          <w:szCs w:val="28"/>
          <w:lang/>
        </w:rPr>
        <w:t>Поэтому</w:t>
      </w:r>
      <w:r w:rsidRPr="00067E44">
        <w:t xml:space="preserve"> </w:t>
      </w:r>
      <w:r w:rsidRPr="00067E44">
        <w:rPr>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BD19F9" w:rsidRPr="00067E44" w:rsidRDefault="00BD19F9" w:rsidP="00BD19F9">
      <w:pPr>
        <w:pStyle w:val="a3"/>
        <w:spacing w:after="0"/>
        <w:jc w:val="both"/>
      </w:pPr>
      <w:r w:rsidRPr="00067E44">
        <w:rPr>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067E44">
        <w:rPr>
          <w:sz w:val="28"/>
          <w:szCs w:val="28"/>
        </w:rPr>
        <w:t>метода</w:t>
      </w:r>
      <w:r w:rsidRPr="00067E44">
        <w:rPr>
          <w:sz w:val="28"/>
          <w:szCs w:val="28"/>
          <w:lang/>
        </w:rPr>
        <w:t xml:space="preserve">. </w:t>
      </w:r>
    </w:p>
    <w:p w:rsidR="00BD19F9" w:rsidRPr="00067E44" w:rsidRDefault="00BD19F9" w:rsidP="00BD19F9">
      <w:pPr>
        <w:pStyle w:val="a3"/>
        <w:spacing w:after="0"/>
        <w:jc w:val="both"/>
      </w:pPr>
      <w:r w:rsidRPr="00067E44">
        <w:rPr>
          <w:sz w:val="28"/>
          <w:szCs w:val="28"/>
          <w:lang/>
        </w:rPr>
        <w:t xml:space="preserve">При применении </w:t>
      </w:r>
      <w:r w:rsidRPr="00067E44">
        <w:rPr>
          <w:sz w:val="28"/>
          <w:szCs w:val="28"/>
        </w:rPr>
        <w:t xml:space="preserve">метода </w:t>
      </w:r>
      <w:r w:rsidRPr="00067E44">
        <w:rPr>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BD19F9" w:rsidRPr="00067E44" w:rsidRDefault="00BD19F9" w:rsidP="00BD19F9">
      <w:pPr>
        <w:pStyle w:val="a3"/>
        <w:spacing w:after="0"/>
        <w:jc w:val="both"/>
      </w:pPr>
      <w:r w:rsidRPr="00067E44">
        <w:rPr>
          <w:sz w:val="28"/>
          <w:szCs w:val="28"/>
          <w:lang/>
        </w:rPr>
        <w:t>При этом такой товарный рынок должен находиться в состоянии конкуренции.</w:t>
      </w:r>
    </w:p>
    <w:p w:rsidR="00BD19F9" w:rsidRPr="00067E44" w:rsidRDefault="00BD19F9" w:rsidP="00BD19F9">
      <w:pPr>
        <w:pStyle w:val="a3"/>
        <w:spacing w:after="0"/>
        <w:jc w:val="both"/>
      </w:pPr>
      <w:r w:rsidRPr="00067E44">
        <w:rPr>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067E44">
        <w:rPr>
          <w:sz w:val="28"/>
          <w:szCs w:val="28"/>
        </w:rPr>
        <w:t>непосредственно</w:t>
      </w:r>
      <w:r w:rsidRPr="00067E44">
        <w:rPr>
          <w:sz w:val="28"/>
          <w:szCs w:val="28"/>
          <w:lang/>
        </w:rPr>
        <w:t xml:space="preserve"> влияющих на уровень цены. К таким режимам можно отнести, например, наличие или </w:t>
      </w:r>
      <w:r w:rsidRPr="00067E44">
        <w:rPr>
          <w:sz w:val="28"/>
          <w:szCs w:val="28"/>
          <w:lang/>
        </w:rPr>
        <w:lastRenderedPageBreak/>
        <w:t>отсутствие субсидирования цены товара, налоговых льгот, иных влияющих на обращение товара условий.</w:t>
      </w:r>
    </w:p>
    <w:p w:rsidR="00BD19F9" w:rsidRPr="00067E44" w:rsidRDefault="00BD19F9" w:rsidP="00BD19F9">
      <w:pPr>
        <w:pStyle w:val="a3"/>
        <w:spacing w:after="0"/>
        <w:jc w:val="both"/>
      </w:pPr>
      <w:r w:rsidRPr="00067E44">
        <w:rPr>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BD19F9" w:rsidRPr="00067E44" w:rsidRDefault="00BD19F9" w:rsidP="00BD19F9">
      <w:pPr>
        <w:pStyle w:val="a3"/>
        <w:spacing w:after="0"/>
        <w:jc w:val="both"/>
      </w:pPr>
      <w:r w:rsidRPr="00067E44">
        <w:rPr>
          <w:sz w:val="28"/>
          <w:szCs w:val="28"/>
        </w:rPr>
        <w:t xml:space="preserve">Установление </w:t>
      </w:r>
      <w:r w:rsidRPr="00067E44">
        <w:rPr>
          <w:sz w:val="28"/>
          <w:szCs w:val="28"/>
          <w:lang/>
        </w:rPr>
        <w:t xml:space="preserve">наличия сопоставимого конкурентного рынка </w:t>
      </w:r>
      <w:r w:rsidRPr="00067E44">
        <w:rPr>
          <w:sz w:val="28"/>
          <w:szCs w:val="28"/>
        </w:rPr>
        <w:t xml:space="preserve">осуществляется </w:t>
      </w:r>
      <w:r w:rsidRPr="00067E44">
        <w:rPr>
          <w:sz w:val="28"/>
          <w:szCs w:val="28"/>
          <w:lang/>
        </w:rPr>
        <w:t>антимонопольн</w:t>
      </w:r>
      <w:r w:rsidRPr="00067E44">
        <w:rPr>
          <w:sz w:val="28"/>
          <w:szCs w:val="28"/>
        </w:rPr>
        <w:t>ым</w:t>
      </w:r>
      <w:r w:rsidRPr="00067E44">
        <w:rPr>
          <w:sz w:val="28"/>
          <w:szCs w:val="28"/>
          <w:lang/>
        </w:rPr>
        <w:t xml:space="preserve"> орган</w:t>
      </w:r>
      <w:r w:rsidRPr="00067E44">
        <w:rPr>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rsidR="00BD19F9" w:rsidRPr="00067E44" w:rsidRDefault="00BD19F9" w:rsidP="00BD19F9">
      <w:pPr>
        <w:pStyle w:val="a3"/>
        <w:spacing w:after="0"/>
        <w:jc w:val="both"/>
      </w:pPr>
      <w:r w:rsidRPr="00067E44">
        <w:rPr>
          <w:i/>
          <w:iCs/>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067E44">
        <w:rPr>
          <w:i/>
          <w:iCs/>
          <w:sz w:val="28"/>
          <w:szCs w:val="28"/>
        </w:rPr>
        <w:t>,</w:t>
      </w:r>
      <w:r w:rsidRPr="00067E44">
        <w:rPr>
          <w:i/>
          <w:iCs/>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067E44">
        <w:rPr>
          <w:i/>
          <w:iCs/>
          <w:sz w:val="28"/>
          <w:szCs w:val="28"/>
        </w:rPr>
        <w:t>,</w:t>
      </w:r>
      <w:r w:rsidRPr="00067E44">
        <w:rPr>
          <w:i/>
          <w:iCs/>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067E44">
        <w:rPr>
          <w:i/>
          <w:iCs/>
          <w:sz w:val="28"/>
          <w:szCs w:val="28"/>
        </w:rPr>
        <w:t xml:space="preserve">использованы </w:t>
      </w:r>
      <w:r w:rsidRPr="00067E44">
        <w:rPr>
          <w:i/>
          <w:iCs/>
          <w:sz w:val="28"/>
          <w:szCs w:val="28"/>
          <w:lang/>
        </w:rPr>
        <w:t xml:space="preserve">одновременного два </w:t>
      </w:r>
      <w:r w:rsidRPr="00067E44">
        <w:rPr>
          <w:i/>
          <w:iCs/>
          <w:sz w:val="28"/>
          <w:szCs w:val="28"/>
        </w:rPr>
        <w:t>метода</w:t>
      </w:r>
      <w:r w:rsidRPr="00067E44">
        <w:rPr>
          <w:i/>
          <w:iCs/>
          <w:sz w:val="28"/>
          <w:szCs w:val="28"/>
          <w:lang/>
        </w:rPr>
        <w:t xml:space="preserve"> определения монопольно высокой цены, предусмотренных </w:t>
      </w:r>
      <w:hyperlink r:id="rId8" w:history="1">
        <w:r w:rsidRPr="00067E44">
          <w:rPr>
            <w:rStyle w:val="a8"/>
            <w:i/>
            <w:iCs/>
            <w:sz w:val="28"/>
            <w:szCs w:val="28"/>
            <w:lang/>
          </w:rPr>
          <w:t>статьей 6</w:t>
        </w:r>
      </w:hyperlink>
      <w:r w:rsidRPr="00067E44">
        <w:rPr>
          <w:i/>
          <w:iCs/>
          <w:sz w:val="28"/>
          <w:szCs w:val="28"/>
          <w:lang/>
        </w:rPr>
        <w:t xml:space="preserve"> Закона о защите конкуренции.</w:t>
      </w:r>
    </w:p>
    <w:p w:rsidR="00BD19F9" w:rsidRPr="00067E44" w:rsidRDefault="00BD19F9" w:rsidP="00BD19F9">
      <w:pPr>
        <w:pStyle w:val="a3"/>
        <w:spacing w:after="0"/>
        <w:jc w:val="both"/>
      </w:pPr>
      <w:r w:rsidRPr="00067E44">
        <w:rPr>
          <w:i/>
          <w:iCs/>
          <w:sz w:val="28"/>
          <w:szCs w:val="28"/>
          <w:lang/>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30"/>
          <w:szCs w:val="30"/>
        </w:rPr>
        <w:t>Затратный</w:t>
      </w:r>
      <w:r w:rsidRPr="00067E44">
        <w:rPr>
          <w:b/>
          <w:bCs/>
          <w:sz w:val="33"/>
          <w:szCs w:val="33"/>
        </w:rPr>
        <w:t xml:space="preserve"> </w:t>
      </w:r>
      <w:r w:rsidRPr="00067E44">
        <w:rPr>
          <w:b/>
          <w:bCs/>
          <w:sz w:val="28"/>
          <w:szCs w:val="28"/>
        </w:rPr>
        <w:t>метод</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rPr>
        <w:t xml:space="preserve">Установление монопольно высокой (низкой) цены с использованием одного затратного </w:t>
      </w:r>
      <w:r w:rsidRPr="00067E44">
        <w:rPr>
          <w:sz w:val="28"/>
          <w:szCs w:val="28"/>
        </w:rPr>
        <w:t>метода</w:t>
      </w:r>
      <w:r w:rsidRPr="00067E44">
        <w:rPr>
          <w:sz w:val="28"/>
          <w:szCs w:val="28"/>
          <w:lang/>
        </w:rPr>
        <w:t xml:space="preserve"> возможно при условии отсутствия сопоставимого </w:t>
      </w:r>
      <w:r w:rsidRPr="00067E44">
        <w:rPr>
          <w:sz w:val="28"/>
          <w:szCs w:val="28"/>
          <w:lang/>
        </w:rPr>
        <w:lastRenderedPageBreak/>
        <w:t>товарного рынка, на котором цена товара формируется в условиях конкуренции.</w:t>
      </w:r>
    </w:p>
    <w:p w:rsidR="00BD19F9" w:rsidRPr="00067E44" w:rsidRDefault="00BD19F9" w:rsidP="00BD19F9">
      <w:pPr>
        <w:pStyle w:val="a3"/>
        <w:spacing w:after="0"/>
        <w:jc w:val="both"/>
      </w:pPr>
      <w:r w:rsidRPr="00067E44">
        <w:rPr>
          <w:sz w:val="28"/>
          <w:szCs w:val="28"/>
          <w:lang/>
        </w:rPr>
        <w:t>При использовании затратного</w:t>
      </w:r>
      <w:r w:rsidRPr="00067E44">
        <w:t xml:space="preserve"> </w:t>
      </w:r>
      <w:r w:rsidRPr="00067E44">
        <w:rPr>
          <w:sz w:val="28"/>
          <w:szCs w:val="28"/>
        </w:rPr>
        <w:t>метода</w:t>
      </w:r>
      <w:r w:rsidRPr="00067E44">
        <w:rPr>
          <w:sz w:val="28"/>
          <w:szCs w:val="28"/>
          <w:lang/>
        </w:rPr>
        <w:t xml:space="preserve"> анализу подлежат:</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расходы, необходимые для производства и реализации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 xml:space="preserve">прибыль хозяйствующего субъекта </w:t>
      </w:r>
      <w:r w:rsidRPr="00067E44">
        <w:rPr>
          <w:rFonts w:ascii="Times New Roman" w:hAnsi="Times New Roman" w:cs="Times New Roman"/>
          <w:sz w:val="28"/>
          <w:szCs w:val="28"/>
        </w:rPr>
        <w:t>от реализации товара</w:t>
      </w:r>
      <w:r w:rsidRPr="00067E44">
        <w:rPr>
          <w:rFonts w:ascii="Times New Roman" w:hAnsi="Times New Roman" w:cs="Times New Roman"/>
          <w:sz w:val="28"/>
          <w:szCs w:val="28"/>
          <w:lang/>
        </w:rPr>
        <w:t>;</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цена товара;</w:t>
      </w:r>
    </w:p>
    <w:p w:rsidR="00BD19F9" w:rsidRPr="00067E44" w:rsidRDefault="00BD19F9" w:rsidP="00BD19F9">
      <w:pPr>
        <w:numPr>
          <w:ilvl w:val="0"/>
          <w:numId w:val="6"/>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067E44">
        <w:rPr>
          <w:rFonts w:ascii="Times New Roman" w:hAnsi="Times New Roman" w:cs="Times New Roman"/>
          <w:sz w:val="28"/>
          <w:szCs w:val="28"/>
        </w:rPr>
        <w:t xml:space="preserve"> для тех рынков, где уровень рентабельности установлен нормативно</w:t>
      </w:r>
      <w:r w:rsidRPr="00067E44">
        <w:rPr>
          <w:rFonts w:ascii="Times New Roman" w:hAnsi="Times New Roman" w:cs="Times New Roman"/>
          <w:sz w:val="28"/>
          <w:szCs w:val="28"/>
          <w:lang/>
        </w:rPr>
        <w:t>.</w:t>
      </w:r>
    </w:p>
    <w:p w:rsidR="00BD19F9" w:rsidRPr="00067E44" w:rsidRDefault="00BD19F9" w:rsidP="00BD19F9">
      <w:pPr>
        <w:pStyle w:val="a3"/>
        <w:spacing w:after="0"/>
        <w:jc w:val="both"/>
      </w:pPr>
      <w:r w:rsidRPr="00067E44">
        <w:rPr>
          <w:sz w:val="28"/>
          <w:szCs w:val="28"/>
        </w:rPr>
        <w:t xml:space="preserve">В рамках  </w:t>
      </w:r>
      <w:r w:rsidRPr="00067E44">
        <w:rPr>
          <w:sz w:val="28"/>
          <w:szCs w:val="28"/>
          <w:lang/>
        </w:rPr>
        <w:t>исследовани</w:t>
      </w:r>
      <w:r w:rsidRPr="00067E44">
        <w:rPr>
          <w:sz w:val="28"/>
          <w:szCs w:val="28"/>
        </w:rPr>
        <w:t>я</w:t>
      </w:r>
      <w:r w:rsidRPr="00067E44">
        <w:rPr>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067E44">
        <w:rPr>
          <w:sz w:val="28"/>
          <w:szCs w:val="28"/>
        </w:rPr>
        <w:t xml:space="preserve">может </w:t>
      </w:r>
      <w:r w:rsidRPr="00067E44">
        <w:rPr>
          <w:sz w:val="28"/>
          <w:szCs w:val="28"/>
          <w:lang/>
        </w:rPr>
        <w:t>оцен</w:t>
      </w:r>
      <w:r w:rsidRPr="00067E44">
        <w:rPr>
          <w:sz w:val="28"/>
          <w:szCs w:val="28"/>
        </w:rPr>
        <w:t>ивать</w:t>
      </w:r>
      <w:r w:rsidRPr="00067E44">
        <w:rPr>
          <w:sz w:val="28"/>
          <w:szCs w:val="28"/>
          <w:lang/>
        </w:rPr>
        <w:t xml:space="preserve"> обоснованност</w:t>
      </w:r>
      <w:r w:rsidRPr="00067E44">
        <w:rPr>
          <w:sz w:val="28"/>
          <w:szCs w:val="28"/>
        </w:rPr>
        <w:t>ь</w:t>
      </w:r>
      <w:r w:rsidRPr="00067E44">
        <w:rPr>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BD19F9" w:rsidRPr="00067E44" w:rsidRDefault="00BD19F9" w:rsidP="00BD19F9">
      <w:pPr>
        <w:pStyle w:val="a3"/>
        <w:spacing w:after="0"/>
        <w:jc w:val="both"/>
      </w:pPr>
      <w:r w:rsidRPr="00067E44">
        <w:rPr>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sidRPr="00067E44">
        <w:rPr>
          <w:sz w:val="28"/>
          <w:szCs w:val="28"/>
        </w:rPr>
        <w:t xml:space="preserve"> затраты</w:t>
      </w:r>
      <w:r w:rsidRPr="00067E44">
        <w:rPr>
          <w:sz w:val="28"/>
          <w:szCs w:val="28"/>
          <w:lang/>
        </w:rPr>
        <w:t xml:space="preserve"> в том отчетном периоде, в котором они имели место, независимо от времени</w:t>
      </w:r>
      <w:r w:rsidRPr="00067E44">
        <w:rPr>
          <w:sz w:val="28"/>
          <w:szCs w:val="28"/>
        </w:rPr>
        <w:t>,</w:t>
      </w:r>
      <w:r w:rsidRPr="00067E44">
        <w:rPr>
          <w:sz w:val="28"/>
          <w:szCs w:val="28"/>
          <w:lang/>
        </w:rPr>
        <w:t xml:space="preserve"> фактической выплаты денежных средств и иной формы осуществления.</w:t>
      </w:r>
    </w:p>
    <w:p w:rsidR="00BD19F9" w:rsidRPr="00067E44" w:rsidRDefault="00BD19F9" w:rsidP="00BD19F9">
      <w:pPr>
        <w:pStyle w:val="a3"/>
        <w:spacing w:after="0"/>
        <w:jc w:val="both"/>
      </w:pPr>
      <w:r w:rsidRPr="00067E44">
        <w:rPr>
          <w:sz w:val="28"/>
          <w:szCs w:val="28"/>
          <w:lang/>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067E44">
        <w:rPr>
          <w:sz w:val="28"/>
          <w:szCs w:val="28"/>
        </w:rPr>
        <w:t>яться</w:t>
      </w:r>
      <w:r w:rsidRPr="00067E44">
        <w:rPr>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BD19F9" w:rsidRPr="00067E44" w:rsidRDefault="00BD19F9" w:rsidP="00BD19F9">
      <w:pPr>
        <w:pStyle w:val="a3"/>
        <w:spacing w:after="0"/>
        <w:jc w:val="both"/>
      </w:pPr>
      <w:r w:rsidRPr="00067E44">
        <w:rPr>
          <w:sz w:val="28"/>
          <w:szCs w:val="28"/>
          <w:lang/>
        </w:rPr>
        <w:t xml:space="preserve">Так, например, </w:t>
      </w:r>
      <w:r w:rsidRPr="00067E44">
        <w:rPr>
          <w:sz w:val="28"/>
          <w:szCs w:val="28"/>
        </w:rPr>
        <w:t xml:space="preserve">краткосрочное </w:t>
      </w:r>
      <w:r w:rsidRPr="00067E44">
        <w:rPr>
          <w:sz w:val="28"/>
          <w:szCs w:val="28"/>
          <w:lang/>
        </w:rPr>
        <w:t>увеличение хозяйствующим субъектом, занимающим доминирующее положение</w:t>
      </w:r>
      <w:r w:rsidRPr="00067E44">
        <w:rPr>
          <w:sz w:val="28"/>
          <w:szCs w:val="28"/>
        </w:rPr>
        <w:t>,</w:t>
      </w:r>
      <w:r w:rsidRPr="00067E44">
        <w:rPr>
          <w:sz w:val="28"/>
          <w:szCs w:val="28"/>
          <w:lang/>
        </w:rPr>
        <w:t xml:space="preserve"> цены на товар</w:t>
      </w:r>
      <w:r w:rsidRPr="00067E44">
        <w:rPr>
          <w:sz w:val="28"/>
          <w:szCs w:val="28"/>
        </w:rPr>
        <w:t>,</w:t>
      </w:r>
      <w:r w:rsidRPr="00067E44">
        <w:t xml:space="preserve"> </w:t>
      </w:r>
      <w:r w:rsidRPr="00067E44">
        <w:rPr>
          <w:sz w:val="28"/>
          <w:szCs w:val="28"/>
        </w:rPr>
        <w:t xml:space="preserve">обусловленное </w:t>
      </w:r>
      <w:r w:rsidRPr="00067E44">
        <w:rPr>
          <w:sz w:val="28"/>
          <w:szCs w:val="28"/>
          <w:lang/>
        </w:rPr>
        <w:t>резк</w:t>
      </w:r>
      <w:r w:rsidRPr="00067E44">
        <w:rPr>
          <w:sz w:val="28"/>
          <w:szCs w:val="28"/>
        </w:rPr>
        <w:t>им</w:t>
      </w:r>
      <w:r w:rsidRPr="00067E44">
        <w:rPr>
          <w:sz w:val="28"/>
          <w:szCs w:val="28"/>
          <w:lang/>
        </w:rPr>
        <w:t xml:space="preserve"> увеличени</w:t>
      </w:r>
      <w:r w:rsidRPr="00067E44">
        <w:rPr>
          <w:sz w:val="28"/>
          <w:szCs w:val="28"/>
        </w:rPr>
        <w:t>ем</w:t>
      </w:r>
      <w:r w:rsidRPr="00067E44">
        <w:rPr>
          <w:sz w:val="28"/>
          <w:szCs w:val="28"/>
          <w:lang/>
        </w:rPr>
        <w:t xml:space="preserve"> спроса на такой товар</w:t>
      </w:r>
      <w:r w:rsidRPr="00067E44">
        <w:rPr>
          <w:sz w:val="28"/>
          <w:szCs w:val="28"/>
        </w:rPr>
        <w:t>,</w:t>
      </w:r>
      <w:r w:rsidRPr="00067E44">
        <w:rPr>
          <w:sz w:val="28"/>
          <w:szCs w:val="28"/>
          <w:lang/>
        </w:rPr>
        <w:t xml:space="preserve"> не может быть квалифицировано как </w:t>
      </w:r>
      <w:r w:rsidRPr="00067E44">
        <w:rPr>
          <w:sz w:val="28"/>
          <w:szCs w:val="28"/>
        </w:rPr>
        <w:t xml:space="preserve">установление </w:t>
      </w:r>
      <w:r w:rsidRPr="00067E44">
        <w:rPr>
          <w:sz w:val="28"/>
          <w:szCs w:val="28"/>
          <w:lang/>
        </w:rPr>
        <w:t>монопольно высок</w:t>
      </w:r>
      <w:r w:rsidRPr="00067E44">
        <w:rPr>
          <w:sz w:val="28"/>
          <w:szCs w:val="28"/>
        </w:rPr>
        <w:t>ой</w:t>
      </w:r>
      <w:r w:rsidRPr="00067E44">
        <w:rPr>
          <w:sz w:val="28"/>
          <w:szCs w:val="28"/>
          <w:lang/>
        </w:rPr>
        <w:t xml:space="preserve"> цен</w:t>
      </w:r>
      <w:r w:rsidRPr="00067E44">
        <w:rPr>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BD19F9" w:rsidRPr="00067E44" w:rsidRDefault="00BD19F9" w:rsidP="00BD19F9">
      <w:pPr>
        <w:pStyle w:val="a3"/>
        <w:spacing w:after="0"/>
        <w:jc w:val="both"/>
      </w:pPr>
      <w:r w:rsidRPr="00067E44">
        <w:rPr>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067E44">
        <w:rPr>
          <w:sz w:val="28"/>
          <w:szCs w:val="28"/>
        </w:rPr>
        <w:t>оказывать</w:t>
      </w:r>
      <w:r w:rsidRPr="00067E44">
        <w:rPr>
          <w:sz w:val="28"/>
          <w:szCs w:val="28"/>
          <w:lang/>
        </w:rPr>
        <w:t xml:space="preserve"> иные (сопутствующие) услуги. При </w:t>
      </w:r>
      <w:r w:rsidRPr="00067E44">
        <w:rPr>
          <w:sz w:val="28"/>
          <w:szCs w:val="28"/>
          <w:lang/>
        </w:rPr>
        <w:lastRenderedPageBreak/>
        <w:t>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067E44">
        <w:rPr>
          <w:sz w:val="28"/>
          <w:szCs w:val="28"/>
        </w:rPr>
        <w:t>;</w:t>
      </w:r>
      <w:r w:rsidRPr="00067E44">
        <w:rPr>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BD19F9" w:rsidRPr="00067E44" w:rsidRDefault="00BD19F9" w:rsidP="00BD19F9">
      <w:pPr>
        <w:pStyle w:val="a3"/>
        <w:spacing w:after="0"/>
        <w:jc w:val="both"/>
      </w:pPr>
      <w:r w:rsidRPr="00067E44">
        <w:rPr>
          <w:sz w:val="28"/>
          <w:szCs w:val="28"/>
          <w:lang/>
        </w:rPr>
        <w:t xml:space="preserve">В каждом конкретном случае </w:t>
      </w:r>
      <w:r w:rsidRPr="00067E44">
        <w:rPr>
          <w:sz w:val="28"/>
          <w:szCs w:val="28"/>
        </w:rPr>
        <w:t xml:space="preserve">антимонопольный орган исследует </w:t>
      </w:r>
      <w:r w:rsidRPr="00067E44">
        <w:rPr>
          <w:sz w:val="28"/>
          <w:szCs w:val="28"/>
          <w:lang/>
        </w:rPr>
        <w:t>перечень затрат хозяйствующего субъекта</w:t>
      </w:r>
      <w:r w:rsidRPr="00067E44">
        <w:rPr>
          <w:sz w:val="28"/>
          <w:szCs w:val="28"/>
        </w:rPr>
        <w:t xml:space="preserve"> в отношении рассматриваемого товара (работы, услуги)</w:t>
      </w:r>
      <w:r w:rsidRPr="00067E44">
        <w:rPr>
          <w:sz w:val="28"/>
          <w:szCs w:val="28"/>
          <w:lang/>
        </w:rPr>
        <w:t xml:space="preserve">, в том числе амортизационные </w:t>
      </w:r>
      <w:r w:rsidRPr="00067E44">
        <w:rPr>
          <w:sz w:val="28"/>
          <w:szCs w:val="28"/>
        </w:rPr>
        <w:t>отчисления</w:t>
      </w:r>
      <w:r w:rsidRPr="00067E44">
        <w:rPr>
          <w:sz w:val="28"/>
          <w:szCs w:val="28"/>
          <w:lang/>
        </w:rPr>
        <w:t xml:space="preserve">. Так, например, </w:t>
      </w:r>
      <w:r w:rsidRPr="00067E44">
        <w:rPr>
          <w:sz w:val="28"/>
          <w:szCs w:val="28"/>
        </w:rPr>
        <w:t>в статью затрат «амортизация» не могут быть включены расходы на имущество, которое не подлежит амортизации.</w:t>
      </w:r>
    </w:p>
    <w:p w:rsidR="00BD19F9" w:rsidRPr="00067E44" w:rsidRDefault="00BD19F9" w:rsidP="00BD19F9">
      <w:pPr>
        <w:pStyle w:val="a3"/>
        <w:spacing w:after="0"/>
        <w:jc w:val="both"/>
      </w:pPr>
      <w:r w:rsidRPr="00067E44">
        <w:rPr>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BD19F9" w:rsidRPr="00067E44" w:rsidRDefault="00BD19F9" w:rsidP="00BD19F9">
      <w:pPr>
        <w:pStyle w:val="a3"/>
        <w:spacing w:after="0"/>
        <w:jc w:val="both"/>
      </w:pPr>
      <w:r w:rsidRPr="00067E44">
        <w:rPr>
          <w:i/>
          <w:iCs/>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067E44">
        <w:rPr>
          <w:i/>
          <w:iCs/>
          <w:sz w:val="28"/>
          <w:szCs w:val="28"/>
          <w:u w:val="single"/>
          <w:lang/>
        </w:rPr>
        <w:t>не связанные</w:t>
      </w:r>
      <w:r w:rsidRPr="00067E44">
        <w:rPr>
          <w:i/>
          <w:iCs/>
          <w:sz w:val="28"/>
          <w:szCs w:val="28"/>
          <w:lang/>
        </w:rPr>
        <w:t xml:space="preserve"> с отгрузкой зерна интервенционного фонда; имеется </w:t>
      </w:r>
      <w:r w:rsidRPr="00067E44">
        <w:rPr>
          <w:i/>
          <w:iCs/>
          <w:sz w:val="28"/>
          <w:szCs w:val="28"/>
          <w:u w:val="single"/>
          <w:lang/>
        </w:rPr>
        <w:t>несоответствие фактических затрат</w:t>
      </w:r>
      <w:r w:rsidRPr="00067E44">
        <w:rPr>
          <w:i/>
          <w:iCs/>
          <w:sz w:val="28"/>
          <w:szCs w:val="28"/>
          <w:lang/>
        </w:rPr>
        <w:t xml:space="preserve"> при расчете расходов на фитосанитарный сертификат исходя из объема отгруженного зерна, а также </w:t>
      </w:r>
      <w:r w:rsidRPr="00067E44">
        <w:rPr>
          <w:i/>
          <w:iCs/>
          <w:sz w:val="28"/>
          <w:szCs w:val="28"/>
          <w:u w:val="single"/>
          <w:lang/>
        </w:rPr>
        <w:t>несоответствие их данным первичных документов</w:t>
      </w:r>
      <w:r w:rsidRPr="00067E44">
        <w:rPr>
          <w:i/>
          <w:iCs/>
          <w:sz w:val="28"/>
          <w:szCs w:val="28"/>
          <w:lang/>
        </w:rPr>
        <w:t xml:space="preserve"> бухгалтерского учета.</w:t>
      </w:r>
    </w:p>
    <w:p w:rsidR="00BD19F9" w:rsidRPr="00067E44" w:rsidRDefault="00BD19F9" w:rsidP="00BD19F9">
      <w:pPr>
        <w:pStyle w:val="a3"/>
        <w:spacing w:after="0"/>
        <w:jc w:val="both"/>
      </w:pPr>
      <w:r w:rsidRPr="00067E44">
        <w:rPr>
          <w:sz w:val="28"/>
          <w:szCs w:val="28"/>
          <w:lang/>
        </w:rPr>
        <w:t xml:space="preserve">Таким образом, суд применяя на практике затратный </w:t>
      </w:r>
      <w:r w:rsidRPr="00067E44">
        <w:rPr>
          <w:sz w:val="28"/>
          <w:szCs w:val="28"/>
        </w:rPr>
        <w:t>метод</w:t>
      </w:r>
      <w:r w:rsidRPr="00067E44">
        <w:rPr>
          <w:sz w:val="28"/>
          <w:szCs w:val="28"/>
          <w:lang/>
        </w:rPr>
        <w:t xml:space="preserve"> дает оценку обоснованности отнесения затрат на себестоимость товара.</w:t>
      </w:r>
    </w:p>
    <w:p w:rsidR="00BD19F9" w:rsidRPr="00067E44" w:rsidRDefault="00BD19F9" w:rsidP="00BD19F9">
      <w:pPr>
        <w:pStyle w:val="a3"/>
        <w:spacing w:after="0"/>
        <w:jc w:val="both"/>
      </w:pPr>
      <w:r w:rsidRPr="00067E44">
        <w:rPr>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067E44">
        <w:t xml:space="preserve"> </w:t>
      </w:r>
      <w:r w:rsidRPr="00067E44">
        <w:rPr>
          <w:sz w:val="28"/>
          <w:szCs w:val="28"/>
          <w:lang/>
        </w:rPr>
        <w:t>(для тех рынков</w:t>
      </w:r>
      <w:r w:rsidRPr="00067E44">
        <w:rPr>
          <w:sz w:val="28"/>
          <w:szCs w:val="28"/>
        </w:rPr>
        <w:t>,</w:t>
      </w:r>
      <w:r w:rsidRPr="00067E44">
        <w:rPr>
          <w:sz w:val="28"/>
          <w:szCs w:val="28"/>
          <w:lang/>
        </w:rPr>
        <w:t xml:space="preserve"> где  уровень рентабельности установлен нормативно).</w:t>
      </w:r>
    </w:p>
    <w:p w:rsidR="00BD19F9" w:rsidRPr="00067E44" w:rsidRDefault="00BD19F9" w:rsidP="00BD19F9">
      <w:pPr>
        <w:pStyle w:val="a3"/>
        <w:spacing w:after="0"/>
        <w:jc w:val="both"/>
      </w:pPr>
      <w:r w:rsidRPr="00067E44">
        <w:rPr>
          <w:i/>
          <w:iCs/>
          <w:sz w:val="28"/>
          <w:szCs w:val="28"/>
          <w:lang/>
        </w:rPr>
        <w:lastRenderedPageBreak/>
        <w:t>Так, Федеральный арбитражный суд Дальневосточного округа в постановлении по делу № А51-6988/2012, согла</w:t>
      </w:r>
      <w:r w:rsidRPr="00067E44">
        <w:rPr>
          <w:i/>
          <w:iCs/>
          <w:sz w:val="28"/>
          <w:szCs w:val="28"/>
        </w:rPr>
        <w:t>сился</w:t>
      </w:r>
      <w:r w:rsidRPr="00067E44">
        <w:rPr>
          <w:i/>
          <w:iCs/>
          <w:sz w:val="28"/>
          <w:szCs w:val="28"/>
          <w:lang/>
        </w:rPr>
        <w:t xml:space="preserve"> с выводами антимонопольного органа об установлении монопольно высокой цены на услуги по топливообеспечению, указывавш</w:t>
      </w:r>
      <w:r w:rsidRPr="00067E44">
        <w:rPr>
          <w:i/>
          <w:iCs/>
          <w:sz w:val="28"/>
          <w:szCs w:val="28"/>
        </w:rPr>
        <w:t>ими</w:t>
      </w:r>
      <w:r w:rsidRPr="00067E44">
        <w:rPr>
          <w:i/>
          <w:iCs/>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067E44">
        <w:rPr>
          <w:i/>
          <w:iCs/>
        </w:rPr>
        <w:t xml:space="preserve"> </w:t>
      </w:r>
      <w:r w:rsidRPr="00067E44">
        <w:rPr>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BD19F9" w:rsidRPr="00067E44" w:rsidRDefault="00BD19F9" w:rsidP="00BD19F9">
      <w:pPr>
        <w:pStyle w:val="a3"/>
        <w:spacing w:after="0"/>
        <w:jc w:val="both"/>
      </w:pPr>
      <w:r w:rsidRPr="00067E44">
        <w:rPr>
          <w:sz w:val="28"/>
          <w:szCs w:val="28"/>
          <w:lang/>
        </w:rPr>
        <w:t>Так, исходя из положений статьи 6 Закона о защите конкуренции, монопольно высокая цена может быть установлена</w:t>
      </w:r>
      <w:r w:rsidRPr="00067E44">
        <w:rPr>
          <w:sz w:val="28"/>
          <w:szCs w:val="28"/>
        </w:rPr>
        <w:t xml:space="preserve"> в том числе</w:t>
      </w:r>
      <w:r w:rsidRPr="00067E44">
        <w:rPr>
          <w:sz w:val="28"/>
          <w:szCs w:val="28"/>
          <w:lang/>
        </w:rPr>
        <w:t>:</w:t>
      </w:r>
    </w:p>
    <w:p w:rsidR="00BD19F9" w:rsidRPr="00067E44" w:rsidRDefault="00BD19F9" w:rsidP="00BD19F9">
      <w:pPr>
        <w:numPr>
          <w:ilvl w:val="0"/>
          <w:numId w:val="7"/>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7"/>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путем повышения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numPr>
          <w:ilvl w:val="0"/>
          <w:numId w:val="8"/>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8"/>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rPr>
        <w:t xml:space="preserve">в)      условия обращения товара на товарном рынке, в том числе обусловленные мерами государственного регулирования, включая </w:t>
      </w:r>
      <w:r w:rsidRPr="00067E44">
        <w:rPr>
          <w:sz w:val="28"/>
          <w:szCs w:val="28"/>
          <w:lang/>
        </w:rPr>
        <w:lastRenderedPageBreak/>
        <w:t>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rPr>
        <w:t>Согласно части 1 статьи 7 Закона о защите конкуренции монопольно низкая цена товара может быть установлена</w:t>
      </w:r>
      <w:r w:rsidRPr="00067E44">
        <w:rPr>
          <w:sz w:val="28"/>
          <w:szCs w:val="28"/>
        </w:rPr>
        <w:t>, в том числе</w:t>
      </w:r>
      <w:r w:rsidRPr="00067E44">
        <w:rPr>
          <w:sz w:val="28"/>
          <w:szCs w:val="28"/>
          <w:lang/>
        </w:rPr>
        <w:t>:</w:t>
      </w:r>
    </w:p>
    <w:p w:rsidR="00BD19F9" w:rsidRPr="00067E44" w:rsidRDefault="00BD19F9" w:rsidP="00BD19F9">
      <w:pPr>
        <w:numPr>
          <w:ilvl w:val="0"/>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9"/>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9"/>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путем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D19F9" w:rsidRPr="00067E44" w:rsidRDefault="00BD19F9" w:rsidP="00BD19F9">
      <w:pPr>
        <w:pStyle w:val="a3"/>
        <w:spacing w:after="0"/>
        <w:jc w:val="both"/>
      </w:pPr>
      <w:r w:rsidRPr="00067E44">
        <w:rPr>
          <w:sz w:val="28"/>
          <w:szCs w:val="28"/>
          <w:lang/>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D19F9" w:rsidRPr="00067E44" w:rsidRDefault="00BD19F9" w:rsidP="00BD19F9">
      <w:pPr>
        <w:pStyle w:val="a3"/>
        <w:spacing w:after="0"/>
        <w:jc w:val="both"/>
      </w:pPr>
      <w:r w:rsidRPr="00067E44">
        <w:rPr>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D19F9" w:rsidRPr="00067E44" w:rsidRDefault="00BD19F9" w:rsidP="00BD19F9">
      <w:pPr>
        <w:pStyle w:val="a3"/>
        <w:spacing w:after="0"/>
        <w:jc w:val="both"/>
      </w:pPr>
      <w:r w:rsidRPr="00067E44">
        <w:rPr>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BD19F9" w:rsidRPr="00067E44" w:rsidRDefault="00BD19F9" w:rsidP="00BD19F9">
      <w:pPr>
        <w:pStyle w:val="a3"/>
        <w:spacing w:after="0"/>
        <w:jc w:val="both"/>
      </w:pPr>
      <w:r w:rsidRPr="00067E44">
        <w:rPr>
          <w:sz w:val="28"/>
          <w:szCs w:val="28"/>
          <w:lang/>
        </w:rPr>
        <w:t>а) расходы, необходимые для производства и реализации товара, существенно снизились;</w:t>
      </w:r>
    </w:p>
    <w:p w:rsidR="00BD19F9" w:rsidRPr="00067E44" w:rsidRDefault="00BD19F9" w:rsidP="00BD19F9">
      <w:pPr>
        <w:pStyle w:val="a3"/>
        <w:spacing w:after="0"/>
        <w:jc w:val="both"/>
      </w:pPr>
      <w:r w:rsidRPr="00067E44">
        <w:rPr>
          <w:sz w:val="28"/>
          <w:szCs w:val="28"/>
          <w:lang/>
        </w:rPr>
        <w:t>б) состав продавцов или покупателей товара обусловливает возможность изменения цены товара в сторону уменьшения;</w:t>
      </w:r>
    </w:p>
    <w:p w:rsidR="00BD19F9" w:rsidRPr="00067E44" w:rsidRDefault="00BD19F9" w:rsidP="00BD19F9">
      <w:pPr>
        <w:pStyle w:val="a3"/>
        <w:spacing w:after="0"/>
        <w:jc w:val="both"/>
      </w:pPr>
      <w:r w:rsidRPr="00067E44">
        <w:rPr>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lang/>
        </w:rPr>
        <w:t>Исключения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lang/>
        </w:rPr>
        <w:t>Закон о защите конкуренции не позволяет признать монопольно высокой цену товара в случае:</w:t>
      </w:r>
    </w:p>
    <w:p w:rsidR="00BD19F9" w:rsidRPr="00067E44" w:rsidRDefault="00BD19F9" w:rsidP="00BD19F9">
      <w:pPr>
        <w:pStyle w:val="a3"/>
        <w:spacing w:after="0"/>
        <w:jc w:val="both"/>
      </w:pPr>
      <w:r w:rsidRPr="00067E44">
        <w:rPr>
          <w:sz w:val="28"/>
          <w:szCs w:val="28"/>
          <w:lang/>
        </w:rPr>
        <w:lastRenderedPageBreak/>
        <w:t>если такая цена установлена субъектом естественной монополии в пределах тарифа на такой товар (часть 3 статьи 6</w:t>
      </w:r>
      <w:r w:rsidRPr="00067E44">
        <w:rPr>
          <w:sz w:val="28"/>
          <w:szCs w:val="28"/>
        </w:rPr>
        <w:t xml:space="preserve"> Закона о защите конкуренции</w:t>
      </w:r>
      <w:r w:rsidRPr="00067E44">
        <w:rPr>
          <w:sz w:val="28"/>
          <w:szCs w:val="28"/>
          <w:lang/>
        </w:rPr>
        <w:t>);</w:t>
      </w:r>
    </w:p>
    <w:p w:rsidR="00BD19F9" w:rsidRPr="00067E44" w:rsidRDefault="00BD19F9" w:rsidP="00BD19F9">
      <w:pPr>
        <w:pStyle w:val="a3"/>
        <w:spacing w:after="0"/>
        <w:jc w:val="both"/>
      </w:pPr>
      <w:r w:rsidRPr="00067E44">
        <w:rPr>
          <w:sz w:val="28"/>
          <w:szCs w:val="28"/>
          <w:lang/>
        </w:rPr>
        <w:t>непр</w:t>
      </w:r>
      <w:r w:rsidRPr="00067E44">
        <w:rPr>
          <w:sz w:val="28"/>
          <w:szCs w:val="28"/>
        </w:rPr>
        <w:t>е</w:t>
      </w:r>
      <w:r w:rsidRPr="00067E44">
        <w:rPr>
          <w:sz w:val="28"/>
          <w:szCs w:val="28"/>
          <w:lang/>
        </w:rPr>
        <w:t>вышения цены, которая сформировалась в условиях конкуренции на сопоставимом товарном рынке (часть 4 статьи 6</w:t>
      </w:r>
      <w:r w:rsidRPr="00067E44">
        <w:rPr>
          <w:sz w:val="28"/>
          <w:szCs w:val="28"/>
        </w:rPr>
        <w:t xml:space="preserve"> Закона о защите конкуренции</w:t>
      </w:r>
      <w:r w:rsidRPr="00067E44">
        <w:rPr>
          <w:sz w:val="28"/>
          <w:szCs w:val="28"/>
          <w:lang/>
        </w:rPr>
        <w:t>);</w:t>
      </w:r>
    </w:p>
    <w:p w:rsidR="00BD19F9" w:rsidRPr="00067E44" w:rsidRDefault="00BD19F9" w:rsidP="00BD19F9">
      <w:pPr>
        <w:pStyle w:val="a3"/>
        <w:spacing w:after="0"/>
        <w:jc w:val="both"/>
      </w:pPr>
      <w:r w:rsidRPr="00067E44">
        <w:rPr>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BD19F9" w:rsidRPr="00067E44" w:rsidRDefault="00BD19F9" w:rsidP="00BD19F9">
      <w:pPr>
        <w:pStyle w:val="a3"/>
        <w:spacing w:after="0"/>
        <w:jc w:val="both"/>
      </w:pPr>
      <w:r w:rsidRPr="00067E44">
        <w:rPr>
          <w:sz w:val="28"/>
          <w:szCs w:val="28"/>
          <w:lang/>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rsidR="00BD19F9" w:rsidRPr="00067E44" w:rsidRDefault="00BD19F9" w:rsidP="00BD19F9">
      <w:pPr>
        <w:numPr>
          <w:ilvl w:val="0"/>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1"/>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2"/>
          <w:numId w:val="10"/>
        </w:numPr>
        <w:spacing w:before="100" w:beforeAutospacing="1" w:after="100" w:afterAutospacing="1" w:line="240" w:lineRule="auto"/>
        <w:rPr>
          <w:rFonts w:ascii="Times New Roman" w:hAnsi="Times New Roman" w:cs="Times New Roman"/>
        </w:rPr>
      </w:pP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она не ниже цены, которая сформировалась в условиях конкуренции на сопоставимом товарном рынке (пункт 2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rPr>
        <w:t>);</w:t>
      </w:r>
    </w:p>
    <w:p w:rsidR="00BD19F9" w:rsidRPr="00067E44" w:rsidRDefault="00BD19F9" w:rsidP="00BD19F9">
      <w:pPr>
        <w:numPr>
          <w:ilvl w:val="3"/>
          <w:numId w:val="10"/>
        </w:numPr>
        <w:spacing w:after="0" w:line="240" w:lineRule="auto"/>
        <w:jc w:val="both"/>
        <w:rPr>
          <w:rFonts w:ascii="Times New Roman" w:hAnsi="Times New Roman" w:cs="Times New Roman"/>
        </w:rPr>
      </w:pPr>
      <w:r w:rsidRPr="00067E44">
        <w:rPr>
          <w:rFonts w:ascii="Times New Roman" w:hAnsi="Times New Roman" w:cs="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067E44">
        <w:rPr>
          <w:rFonts w:ascii="Times New Roman" w:hAnsi="Times New Roman" w:cs="Times New Roman"/>
          <w:sz w:val="28"/>
          <w:szCs w:val="28"/>
        </w:rPr>
        <w:t xml:space="preserve"> Закона о защите конкуренции</w:t>
      </w:r>
      <w:r w:rsidRPr="00067E44">
        <w:rPr>
          <w:rFonts w:ascii="Times New Roman" w:hAnsi="Times New Roman" w:cs="Times New Roman"/>
          <w:sz w:val="28"/>
          <w:szCs w:val="28"/>
          <w:lang/>
        </w:rPr>
        <w:t xml:space="preserve">). </w:t>
      </w:r>
    </w:p>
    <w:p w:rsidR="00BD19F9" w:rsidRPr="00067E44" w:rsidRDefault="00BD19F9" w:rsidP="00BD19F9">
      <w:pPr>
        <w:pStyle w:val="a3"/>
        <w:spacing w:after="0"/>
        <w:jc w:val="both"/>
      </w:pPr>
      <w:r w:rsidRPr="00067E44">
        <w:rPr>
          <w:sz w:val="28"/>
          <w:szCs w:val="28"/>
          <w:lang/>
        </w:rPr>
        <w:t>Кроме того, исходя из положений части 2 статьи 6 и части 1 статьи 13 Закона о защите конкуренции</w:t>
      </w:r>
      <w:r w:rsidRPr="00067E44">
        <w:rPr>
          <w:sz w:val="28"/>
          <w:szCs w:val="28"/>
        </w:rPr>
        <w:t xml:space="preserve">, </w:t>
      </w:r>
      <w:r w:rsidRPr="00067E44">
        <w:rPr>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BD19F9" w:rsidRPr="00067E44" w:rsidRDefault="00BD19F9" w:rsidP="00BD19F9">
      <w:pPr>
        <w:pStyle w:val="a3"/>
        <w:spacing w:after="0"/>
        <w:jc w:val="both"/>
      </w:pPr>
      <w:r w:rsidRPr="00067E44">
        <w:rPr>
          <w:sz w:val="28"/>
          <w:szCs w:val="28"/>
          <w:lang/>
        </w:rPr>
        <w:lastRenderedPageBreak/>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lang/>
        </w:rPr>
        <w:t>2) получению покупателями преимуществ (выгод), соразмерных преимуществам (выгодам), полученным хозяйствующими субъектом.</w:t>
      </w:r>
    </w:p>
    <w:p w:rsidR="00BD19F9" w:rsidRPr="00067E44" w:rsidRDefault="00BD19F9" w:rsidP="00BD19F9">
      <w:pPr>
        <w:pStyle w:val="a3"/>
        <w:spacing w:after="0"/>
        <w:jc w:val="both"/>
      </w:pPr>
      <w:r w:rsidRPr="00067E44">
        <w:rPr>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067E44">
        <w:rPr>
          <w:sz w:val="28"/>
          <w:szCs w:val="28"/>
          <w:vertAlign w:val="superscript"/>
          <w:lang/>
        </w:rPr>
        <w:t>1</w:t>
      </w:r>
      <w:r w:rsidRPr="00067E44">
        <w:rPr>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067E44">
        <w:rPr>
          <w:sz w:val="28"/>
          <w:szCs w:val="28"/>
        </w:rPr>
        <w:t>,</w:t>
      </w:r>
      <w:r w:rsidRPr="00067E44">
        <w:rPr>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sidRPr="00067E44">
        <w:t xml:space="preserve"> </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2</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 ««ВЕРТИКАЛЬНЫЕ» СОГЛАШЕНИЯ, В ТОМ ЧИСЛЕ ДИЛЕРСКИЕ СОГЛАШЕНИЯ»</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rsidR="00BD19F9" w:rsidRPr="00067E44" w:rsidRDefault="00BD19F9" w:rsidP="00BD19F9">
      <w:pPr>
        <w:pStyle w:val="a3"/>
        <w:spacing w:after="0"/>
        <w:jc w:val="both"/>
      </w:pPr>
      <w:r w:rsidRPr="00067E44">
        <w:rPr>
          <w:sz w:val="28"/>
          <w:szCs w:val="28"/>
        </w:rPr>
        <w:t>«Вертикальные» соглашения обеспечивают перемещение товара в цепочке от производителя к конечному потребителю.</w:t>
      </w:r>
    </w:p>
    <w:p w:rsidR="00BD19F9" w:rsidRPr="00067E44" w:rsidRDefault="00BD19F9" w:rsidP="00BD19F9">
      <w:pPr>
        <w:pStyle w:val="a3"/>
        <w:spacing w:after="0"/>
        <w:jc w:val="both"/>
      </w:pPr>
      <w:r w:rsidRPr="00067E44">
        <w:rPr>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D19F9" w:rsidRPr="00067E44" w:rsidRDefault="00BD19F9" w:rsidP="00BD19F9">
      <w:pPr>
        <w:pStyle w:val="a3"/>
        <w:spacing w:after="0"/>
        <w:jc w:val="both"/>
      </w:pPr>
      <w:r w:rsidRPr="00067E44">
        <w:rPr>
          <w:sz w:val="28"/>
          <w:szCs w:val="28"/>
        </w:rPr>
        <w:lastRenderedPageBreak/>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D19F9" w:rsidRPr="00067E44" w:rsidRDefault="00BD19F9" w:rsidP="00BD19F9">
      <w:pPr>
        <w:pStyle w:val="a3"/>
        <w:spacing w:after="0"/>
        <w:jc w:val="both"/>
      </w:pPr>
      <w:r w:rsidRPr="00067E44">
        <w:rPr>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D19F9" w:rsidRPr="00067E44" w:rsidRDefault="00BD19F9" w:rsidP="00BD19F9">
      <w:pPr>
        <w:pStyle w:val="a3"/>
        <w:spacing w:after="0"/>
        <w:jc w:val="both"/>
      </w:pPr>
      <w:r w:rsidRPr="00067E44">
        <w:rPr>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rsidR="00BD19F9" w:rsidRPr="00067E44" w:rsidRDefault="00BD19F9" w:rsidP="00BD19F9">
      <w:pPr>
        <w:pStyle w:val="a3"/>
        <w:spacing w:after="0"/>
        <w:jc w:val="both"/>
      </w:pPr>
      <w:r w:rsidRPr="00067E44">
        <w:rPr>
          <w:sz w:val="28"/>
          <w:szCs w:val="28"/>
        </w:rPr>
        <w:lastRenderedPageBreak/>
        <w:t>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rsidR="00BD19F9" w:rsidRPr="00067E44" w:rsidRDefault="00BD19F9" w:rsidP="00BD19F9">
      <w:pPr>
        <w:pStyle w:val="a3"/>
        <w:spacing w:after="0"/>
        <w:jc w:val="both"/>
      </w:pPr>
      <w:r w:rsidRPr="00067E44">
        <w:rPr>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D19F9" w:rsidRPr="00067E44" w:rsidRDefault="00BD19F9" w:rsidP="00BD19F9">
      <w:pPr>
        <w:pStyle w:val="a3"/>
        <w:spacing w:after="0"/>
        <w:jc w:val="both"/>
      </w:pPr>
      <w:r w:rsidRPr="00067E44">
        <w:rPr>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D19F9" w:rsidRPr="00067E44" w:rsidRDefault="00BD19F9" w:rsidP="00BD19F9">
      <w:pPr>
        <w:pStyle w:val="a3"/>
        <w:spacing w:after="0"/>
        <w:jc w:val="both"/>
      </w:pPr>
      <w:r w:rsidRPr="00067E44">
        <w:rPr>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rsidR="00BD19F9" w:rsidRPr="00067E44" w:rsidRDefault="00BD19F9" w:rsidP="00BD19F9">
      <w:pPr>
        <w:pStyle w:val="a3"/>
        <w:spacing w:after="0"/>
        <w:jc w:val="both"/>
      </w:pPr>
      <w:r w:rsidRPr="00067E44">
        <w:rPr>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rsidR="00BD19F9" w:rsidRPr="00067E44" w:rsidRDefault="00BD19F9" w:rsidP="00BD19F9">
      <w:pPr>
        <w:pStyle w:val="a3"/>
        <w:spacing w:after="0"/>
        <w:jc w:val="both"/>
      </w:pPr>
      <w:r w:rsidRPr="00067E44">
        <w:rPr>
          <w:sz w:val="28"/>
          <w:szCs w:val="28"/>
        </w:rPr>
        <w:t>Согласно статье 1005 Гражданского кодекса Российской Федерации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rsidR="00BD19F9" w:rsidRPr="00067E44" w:rsidRDefault="00BD19F9" w:rsidP="00BD19F9">
      <w:pPr>
        <w:pStyle w:val="a3"/>
        <w:spacing w:after="0"/>
        <w:jc w:val="both"/>
      </w:pPr>
      <w:r w:rsidRPr="00067E44">
        <w:rPr>
          <w:sz w:val="28"/>
          <w:szCs w:val="28"/>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rsidR="00BD19F9" w:rsidRPr="00067E44" w:rsidRDefault="00BD19F9" w:rsidP="00BD19F9">
      <w:pPr>
        <w:pStyle w:val="a3"/>
        <w:spacing w:after="0"/>
        <w:jc w:val="both"/>
      </w:pPr>
      <w:r w:rsidRPr="00067E44">
        <w:rPr>
          <w:sz w:val="28"/>
          <w:szCs w:val="28"/>
        </w:rPr>
        <w:t xml:space="preserve">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w:t>
      </w:r>
      <w:r w:rsidRPr="00067E44">
        <w:rPr>
          <w:sz w:val="28"/>
          <w:szCs w:val="28"/>
        </w:rPr>
        <w:lastRenderedPageBreak/>
        <w:t>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rsidR="00BD19F9" w:rsidRPr="00067E44" w:rsidRDefault="00BD19F9" w:rsidP="00BD19F9">
      <w:pPr>
        <w:pStyle w:val="a3"/>
        <w:spacing w:after="0"/>
        <w:jc w:val="both"/>
      </w:pPr>
      <w:r w:rsidRPr="00067E44">
        <w:rPr>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rsidR="00BD19F9" w:rsidRPr="00067E44" w:rsidRDefault="00BD19F9" w:rsidP="00BD19F9">
      <w:pPr>
        <w:pStyle w:val="a3"/>
        <w:spacing w:after="0"/>
        <w:jc w:val="both"/>
      </w:pPr>
      <w:r w:rsidRPr="00067E44">
        <w:rPr>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D19F9" w:rsidRPr="00067E44" w:rsidRDefault="00BD19F9" w:rsidP="00BD19F9">
      <w:pPr>
        <w:pStyle w:val="a3"/>
        <w:spacing w:after="0"/>
        <w:jc w:val="both"/>
      </w:pPr>
      <w:r w:rsidRPr="00067E44">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a3"/>
        <w:spacing w:after="0"/>
        <w:jc w:val="both"/>
      </w:pPr>
      <w:r w:rsidRPr="00067E44">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a3"/>
        <w:spacing w:after="0"/>
        <w:jc w:val="both"/>
      </w:pPr>
      <w:r w:rsidRPr="00067E44">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D19F9" w:rsidRPr="00067E44" w:rsidRDefault="00BD19F9" w:rsidP="00BD19F9">
      <w:pPr>
        <w:pStyle w:val="a3"/>
        <w:spacing w:after="0"/>
        <w:jc w:val="both"/>
      </w:pPr>
      <w:r w:rsidRPr="00067E44">
        <w:rPr>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w:t>
      </w:r>
      <w:r w:rsidRPr="00067E44">
        <w:rPr>
          <w:sz w:val="28"/>
          <w:szCs w:val="28"/>
        </w:rPr>
        <w:lastRenderedPageBreak/>
        <w:t>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rsidR="00BD19F9" w:rsidRPr="00067E44" w:rsidRDefault="00BD19F9" w:rsidP="00BD19F9">
      <w:pPr>
        <w:pStyle w:val="a3"/>
        <w:spacing w:after="0"/>
        <w:jc w:val="both"/>
      </w:pPr>
      <w:r w:rsidRPr="00067E44">
        <w:rPr>
          <w:i/>
          <w:iCs/>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D19F9" w:rsidRPr="00067E44" w:rsidRDefault="00BD19F9" w:rsidP="00BD19F9">
      <w:pPr>
        <w:pStyle w:val="a3"/>
        <w:spacing w:after="0"/>
        <w:jc w:val="both"/>
      </w:pPr>
      <w:r w:rsidRPr="00067E44">
        <w:rPr>
          <w:i/>
          <w:iCs/>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D19F9" w:rsidRPr="00067E44" w:rsidRDefault="00BD19F9" w:rsidP="00BD19F9">
      <w:pPr>
        <w:pStyle w:val="a3"/>
        <w:spacing w:after="0"/>
        <w:jc w:val="both"/>
      </w:pPr>
      <w:r w:rsidRPr="00067E44">
        <w:rPr>
          <w:i/>
          <w:iCs/>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D19F9" w:rsidRPr="00067E44" w:rsidRDefault="00BD19F9" w:rsidP="00BD19F9">
      <w:pPr>
        <w:pStyle w:val="consplusnormal0"/>
        <w:jc w:val="both"/>
      </w:pPr>
      <w:r w:rsidRPr="00067E44">
        <w:t>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w:t>
      </w:r>
    </w:p>
    <w:p w:rsidR="00BD19F9" w:rsidRPr="00067E44" w:rsidRDefault="00BD19F9" w:rsidP="00BD19F9">
      <w:pPr>
        <w:pStyle w:val="a3"/>
        <w:spacing w:after="0"/>
        <w:jc w:val="both"/>
      </w:pPr>
      <w:r w:rsidRPr="00067E44">
        <w:rPr>
          <w:sz w:val="28"/>
          <w:szCs w:val="28"/>
        </w:rPr>
        <w:t xml:space="preserve">Согласно преамбуле Кодекса поведения, участники Комитета автопроизводителей Ассоциации Европейского Бизнеса, заявившие о </w:t>
      </w:r>
      <w:r w:rsidRPr="00067E44">
        <w:rPr>
          <w:sz w:val="28"/>
          <w:szCs w:val="28"/>
        </w:rPr>
        <w:lastRenderedPageBreak/>
        <w:t>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D19F9" w:rsidRPr="00067E44" w:rsidRDefault="00BD19F9" w:rsidP="00BD19F9">
      <w:pPr>
        <w:pStyle w:val="a3"/>
        <w:spacing w:after="0"/>
        <w:jc w:val="both"/>
      </w:pPr>
      <w:r w:rsidRPr="00067E44">
        <w:rPr>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rsidR="00BD19F9" w:rsidRPr="00067E44" w:rsidRDefault="00BD19F9" w:rsidP="00BD19F9">
      <w:pPr>
        <w:pStyle w:val="a3"/>
        <w:spacing w:after="0"/>
        <w:jc w:val="both"/>
      </w:pPr>
      <w:r w:rsidRPr="00067E44">
        <w:rPr>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D19F9" w:rsidRPr="00067E44" w:rsidRDefault="00BD19F9" w:rsidP="00BD19F9">
      <w:pPr>
        <w:pStyle w:val="a3"/>
        <w:spacing w:after="0"/>
        <w:jc w:val="both"/>
      </w:pPr>
      <w:r w:rsidRPr="00067E44">
        <w:rPr>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rsidR="00BD19F9" w:rsidRPr="00067E44" w:rsidRDefault="00BD19F9" w:rsidP="00BD19F9">
      <w:pPr>
        <w:pStyle w:val="a3"/>
        <w:spacing w:after="0"/>
        <w:jc w:val="center"/>
      </w:pPr>
      <w:r w:rsidRPr="00067E44">
        <w:rPr>
          <w:b/>
          <w:bCs/>
          <w:sz w:val="28"/>
          <w:szCs w:val="28"/>
        </w:rPr>
        <w:t>РАЗЪЯСНЕНИЕ № 3</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consplusnormal0"/>
        <w:jc w:val="both"/>
      </w:pPr>
    </w:p>
    <w:p w:rsidR="00BD19F9" w:rsidRPr="00067E44" w:rsidRDefault="00BD19F9" w:rsidP="00BD19F9">
      <w:pPr>
        <w:pStyle w:val="consplusnormal0"/>
        <w:jc w:val="both"/>
      </w:pPr>
      <w:r w:rsidRPr="00067E44">
        <w:rPr>
          <w:sz w:val="30"/>
          <w:szCs w:val="30"/>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both"/>
      </w:pPr>
      <w:r w:rsidRPr="00067E44">
        <w:rPr>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Недопустимые соглашения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D19F9" w:rsidRPr="00067E44" w:rsidRDefault="00BD19F9" w:rsidP="00BD19F9">
      <w:pPr>
        <w:pStyle w:val="a3"/>
        <w:spacing w:after="0"/>
        <w:jc w:val="both"/>
      </w:pPr>
      <w:r w:rsidRPr="00067E44">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D19F9" w:rsidRPr="00067E44" w:rsidRDefault="00BD19F9" w:rsidP="00BD19F9">
      <w:pPr>
        <w:pStyle w:val="a3"/>
        <w:spacing w:after="0"/>
        <w:jc w:val="both"/>
      </w:pPr>
      <w:r w:rsidRPr="00067E44">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D19F9" w:rsidRPr="00067E44" w:rsidRDefault="00BD19F9" w:rsidP="00BD19F9">
      <w:pPr>
        <w:pStyle w:val="a3"/>
        <w:spacing w:after="0"/>
        <w:jc w:val="both"/>
      </w:pPr>
      <w:r w:rsidRPr="00067E44">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D19F9" w:rsidRPr="00067E44" w:rsidRDefault="00BD19F9" w:rsidP="00BD19F9">
      <w:pPr>
        <w:pStyle w:val="a3"/>
        <w:spacing w:after="0"/>
        <w:jc w:val="both"/>
      </w:pPr>
      <w:r w:rsidRPr="00067E44">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D19F9" w:rsidRPr="00067E44" w:rsidRDefault="00BD19F9" w:rsidP="00BD19F9">
      <w:pPr>
        <w:pStyle w:val="a3"/>
        <w:spacing w:after="0"/>
        <w:jc w:val="both"/>
      </w:pPr>
      <w:r w:rsidRPr="00067E44">
        <w:rPr>
          <w:sz w:val="28"/>
          <w:szCs w:val="28"/>
        </w:rPr>
        <w:t>Так,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w:t>
      </w:r>
    </w:p>
    <w:p w:rsidR="00BD19F9" w:rsidRPr="00067E44" w:rsidRDefault="00BD19F9" w:rsidP="00BD19F9">
      <w:pPr>
        <w:pStyle w:val="a3"/>
        <w:spacing w:after="0"/>
        <w:jc w:val="both"/>
      </w:pPr>
      <w:r w:rsidRPr="00067E44">
        <w:rPr>
          <w:sz w:val="28"/>
          <w:szCs w:val="28"/>
        </w:rPr>
        <w:lastRenderedPageBreak/>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D19F9" w:rsidRPr="00067E44" w:rsidRDefault="00BD19F9" w:rsidP="00BD19F9">
      <w:pPr>
        <w:pStyle w:val="a3"/>
        <w:spacing w:after="0"/>
        <w:jc w:val="both"/>
      </w:pPr>
      <w:r w:rsidRPr="00067E44">
        <w:rPr>
          <w:sz w:val="28"/>
          <w:szCs w:val="28"/>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D19F9" w:rsidRPr="00067E44" w:rsidRDefault="00BD19F9" w:rsidP="00BD19F9">
      <w:pPr>
        <w:pStyle w:val="a3"/>
        <w:spacing w:after="0"/>
        <w:jc w:val="both"/>
      </w:pPr>
      <w:r w:rsidRPr="00067E44">
        <w:rPr>
          <w:sz w:val="28"/>
          <w:szCs w:val="28"/>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D19F9" w:rsidRPr="00067E44" w:rsidRDefault="00BD19F9" w:rsidP="00BD19F9">
      <w:pPr>
        <w:pStyle w:val="a3"/>
        <w:spacing w:after="0"/>
        <w:jc w:val="both"/>
      </w:pPr>
      <w:r w:rsidRPr="00067E44">
        <w:rPr>
          <w:sz w:val="28"/>
          <w:szCs w:val="28"/>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D19F9" w:rsidRPr="00067E44" w:rsidRDefault="00BD19F9" w:rsidP="00BD19F9">
      <w:pPr>
        <w:pStyle w:val="a3"/>
        <w:spacing w:after="0"/>
        <w:jc w:val="both"/>
      </w:pPr>
      <w:r w:rsidRPr="00067E44">
        <w:rPr>
          <w:sz w:val="28"/>
          <w:szCs w:val="28"/>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о создании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lastRenderedPageBreak/>
        <w:t>4) об установлении условий членства (участия) в профессиональных и иных объединениях.</w:t>
      </w:r>
    </w:p>
    <w:p w:rsidR="00BD19F9" w:rsidRPr="00067E44" w:rsidRDefault="00BD19F9" w:rsidP="00BD19F9">
      <w:pPr>
        <w:pStyle w:val="a3"/>
        <w:spacing w:after="0"/>
        <w:jc w:val="both"/>
      </w:pPr>
      <w:r w:rsidRPr="00067E44">
        <w:rPr>
          <w:sz w:val="28"/>
          <w:szCs w:val="28"/>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D19F9" w:rsidRPr="00067E44" w:rsidRDefault="00BD19F9" w:rsidP="00BD19F9">
      <w:pPr>
        <w:pStyle w:val="a3"/>
        <w:spacing w:after="0"/>
        <w:jc w:val="both"/>
      </w:pPr>
      <w:r w:rsidRPr="00067E44">
        <w:rPr>
          <w:sz w:val="28"/>
          <w:szCs w:val="28"/>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D19F9" w:rsidRPr="00067E44" w:rsidRDefault="00BD19F9" w:rsidP="00BD19F9">
      <w:pPr>
        <w:pStyle w:val="a3"/>
        <w:spacing w:after="0"/>
        <w:jc w:val="both"/>
      </w:pPr>
      <w:r w:rsidRPr="00067E44">
        <w:rPr>
          <w:sz w:val="28"/>
          <w:szCs w:val="28"/>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Недопустимые согласованные действия</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D19F9" w:rsidRPr="00067E44" w:rsidRDefault="00BD19F9" w:rsidP="00BD19F9">
      <w:pPr>
        <w:pStyle w:val="a3"/>
        <w:spacing w:after="0"/>
        <w:jc w:val="both"/>
      </w:pPr>
      <w:r w:rsidRPr="00067E44">
        <w:rPr>
          <w:sz w:val="28"/>
          <w:szCs w:val="28"/>
        </w:rPr>
        <w:t>1) результат таких действий соответствует интересам каждого из указанных хозяйствующих субъектов;</w:t>
      </w:r>
    </w:p>
    <w:p w:rsidR="00BD19F9" w:rsidRPr="00067E44" w:rsidRDefault="00BD19F9" w:rsidP="00BD19F9">
      <w:pPr>
        <w:pStyle w:val="a3"/>
        <w:spacing w:after="0"/>
        <w:jc w:val="both"/>
      </w:pPr>
      <w:r w:rsidRPr="00067E44">
        <w:rPr>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D19F9" w:rsidRPr="00067E44" w:rsidRDefault="00BD19F9" w:rsidP="00BD19F9">
      <w:pPr>
        <w:pStyle w:val="a3"/>
        <w:spacing w:after="0"/>
        <w:jc w:val="both"/>
      </w:pPr>
      <w:r w:rsidRPr="00067E44">
        <w:rPr>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D19F9" w:rsidRPr="00067E44" w:rsidRDefault="00BD19F9" w:rsidP="00BD19F9">
      <w:pPr>
        <w:pStyle w:val="a3"/>
        <w:spacing w:after="0"/>
        <w:jc w:val="both"/>
      </w:pPr>
      <w:r w:rsidRPr="00067E44">
        <w:rPr>
          <w:sz w:val="28"/>
          <w:szCs w:val="28"/>
        </w:rPr>
        <w:lastRenderedPageBreak/>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D19F9" w:rsidRPr="00067E44" w:rsidRDefault="00BD19F9" w:rsidP="00BD19F9">
      <w:pPr>
        <w:pStyle w:val="a3"/>
        <w:spacing w:after="0"/>
        <w:jc w:val="both"/>
      </w:pPr>
      <w:r w:rsidRPr="00067E44">
        <w:rPr>
          <w:sz w:val="28"/>
          <w:szCs w:val="28"/>
        </w:rPr>
        <w:t>Запреты на согласованные действия предусмотрены в статье 11¹ Закона о защите конкуренции.</w:t>
      </w:r>
    </w:p>
    <w:p w:rsidR="00BD19F9" w:rsidRPr="00067E44" w:rsidRDefault="00BD19F9" w:rsidP="00BD19F9">
      <w:pPr>
        <w:pStyle w:val="a3"/>
        <w:spacing w:after="0"/>
        <w:jc w:val="both"/>
      </w:pPr>
      <w:r w:rsidRPr="00067E44">
        <w:rPr>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D19F9" w:rsidRPr="00067E44" w:rsidRDefault="00BD19F9" w:rsidP="00BD19F9">
      <w:pPr>
        <w:pStyle w:val="a3"/>
        <w:spacing w:after="0"/>
        <w:jc w:val="both"/>
      </w:pPr>
      <w:r w:rsidRPr="00067E44">
        <w:rPr>
          <w:sz w:val="28"/>
          <w:szCs w:val="28"/>
        </w:rPr>
        <w:t>1) установлению или поддержанию цен (тарифов), скидок, надбавок (доплат) и (или) наценок;</w:t>
      </w:r>
    </w:p>
    <w:p w:rsidR="00BD19F9" w:rsidRPr="00067E44" w:rsidRDefault="00BD19F9" w:rsidP="00BD19F9">
      <w:pPr>
        <w:pStyle w:val="a3"/>
        <w:spacing w:after="0"/>
        <w:jc w:val="both"/>
      </w:pPr>
      <w:r w:rsidRPr="00067E44">
        <w:rPr>
          <w:sz w:val="28"/>
          <w:szCs w:val="28"/>
        </w:rPr>
        <w:t>2) повышению, снижению или поддержанию цен на торгах;</w:t>
      </w:r>
    </w:p>
    <w:p w:rsidR="00BD19F9" w:rsidRPr="00067E44" w:rsidRDefault="00BD19F9" w:rsidP="00BD19F9">
      <w:pPr>
        <w:pStyle w:val="a3"/>
        <w:spacing w:after="0"/>
        <w:jc w:val="both"/>
      </w:pPr>
      <w:r w:rsidRPr="00067E44">
        <w:rPr>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D19F9" w:rsidRPr="00067E44" w:rsidRDefault="00BD19F9" w:rsidP="00BD19F9">
      <w:pPr>
        <w:pStyle w:val="a3"/>
        <w:spacing w:after="0"/>
        <w:jc w:val="both"/>
      </w:pPr>
      <w:r w:rsidRPr="00067E44">
        <w:rPr>
          <w:sz w:val="28"/>
          <w:szCs w:val="28"/>
        </w:rPr>
        <w:t>4) сокращению или прекращению производства товаров;</w:t>
      </w:r>
    </w:p>
    <w:p w:rsidR="00BD19F9" w:rsidRPr="00067E44" w:rsidRDefault="00BD19F9" w:rsidP="00BD19F9">
      <w:pPr>
        <w:pStyle w:val="a3"/>
        <w:spacing w:after="0"/>
        <w:jc w:val="both"/>
      </w:pPr>
      <w:r w:rsidRPr="00067E44">
        <w:rPr>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D19F9" w:rsidRPr="00067E44" w:rsidRDefault="00BD19F9" w:rsidP="00BD19F9">
      <w:pPr>
        <w:pStyle w:val="a3"/>
        <w:spacing w:after="0"/>
        <w:jc w:val="both"/>
      </w:pPr>
      <w:r w:rsidRPr="00067E44">
        <w:rPr>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D19F9" w:rsidRPr="00067E44" w:rsidRDefault="00BD19F9" w:rsidP="00BD19F9">
      <w:pPr>
        <w:pStyle w:val="a3"/>
        <w:spacing w:after="0"/>
        <w:jc w:val="both"/>
      </w:pPr>
      <w:r w:rsidRPr="00067E44">
        <w:rPr>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D19F9" w:rsidRPr="00067E44" w:rsidRDefault="00BD19F9" w:rsidP="00BD19F9">
      <w:pPr>
        <w:pStyle w:val="a3"/>
        <w:spacing w:after="0"/>
        <w:jc w:val="both"/>
      </w:pPr>
      <w:r w:rsidRPr="00067E44">
        <w:rPr>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w:t>
      </w:r>
      <w:r w:rsidRPr="00067E44">
        <w:rPr>
          <w:sz w:val="28"/>
          <w:szCs w:val="28"/>
        </w:rPr>
        <w:lastRenderedPageBreak/>
        <w:t>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D19F9" w:rsidRPr="00067E44" w:rsidRDefault="00BD19F9" w:rsidP="00BD19F9">
      <w:pPr>
        <w:pStyle w:val="a3"/>
        <w:spacing w:after="0"/>
        <w:jc w:val="both"/>
      </w:pPr>
      <w:r w:rsidRPr="00067E44">
        <w:rPr>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D19F9" w:rsidRPr="00067E44" w:rsidRDefault="00BD19F9" w:rsidP="00BD19F9">
      <w:pPr>
        <w:pStyle w:val="a3"/>
        <w:spacing w:after="0"/>
        <w:jc w:val="both"/>
      </w:pPr>
      <w:r w:rsidRPr="00067E44">
        <w:rPr>
          <w:sz w:val="28"/>
          <w:szCs w:val="28"/>
        </w:rPr>
        <w:t>3) созданию другим хозяйствующим субъектам препятствий доступу на товарный рынок или выходу из товарного рынка.</w:t>
      </w:r>
    </w:p>
    <w:p w:rsidR="00BD19F9" w:rsidRPr="00067E44" w:rsidRDefault="00BD19F9" w:rsidP="00BD19F9">
      <w:pPr>
        <w:pStyle w:val="a3"/>
        <w:spacing w:after="0"/>
        <w:jc w:val="both"/>
      </w:pPr>
      <w:r w:rsidRPr="00067E44">
        <w:rPr>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D19F9" w:rsidRPr="00067E44" w:rsidRDefault="00BD19F9" w:rsidP="00BD19F9">
      <w:pPr>
        <w:pStyle w:val="a3"/>
        <w:spacing w:after="0"/>
        <w:jc w:val="both"/>
      </w:pPr>
      <w:r w:rsidRPr="00067E44">
        <w:rPr>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D19F9" w:rsidRPr="00067E44" w:rsidRDefault="00BD19F9" w:rsidP="00BD19F9">
      <w:pPr>
        <w:pStyle w:val="a3"/>
        <w:spacing w:after="0"/>
        <w:jc w:val="both"/>
      </w:pPr>
      <w:r w:rsidRPr="00067E44">
        <w:rPr>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D19F9" w:rsidRPr="00067E44" w:rsidRDefault="00BD19F9" w:rsidP="00BD19F9">
      <w:pPr>
        <w:pStyle w:val="a3"/>
        <w:spacing w:after="0"/>
        <w:jc w:val="both"/>
      </w:pPr>
    </w:p>
    <w:p w:rsidR="00BD19F9" w:rsidRPr="00067E44" w:rsidRDefault="00BD19F9" w:rsidP="00BD19F9">
      <w:pPr>
        <w:pStyle w:val="consplusnormal0"/>
        <w:jc w:val="center"/>
      </w:pPr>
      <w:r w:rsidRPr="00067E44">
        <w:rPr>
          <w:b/>
          <w:bCs/>
          <w:sz w:val="30"/>
          <w:szCs w:val="30"/>
        </w:rPr>
        <w:t>Особенности доказывания недопустимых соглашений</w:t>
      </w:r>
    </w:p>
    <w:p w:rsidR="00BD19F9" w:rsidRPr="00067E44" w:rsidRDefault="00BD19F9" w:rsidP="00BD19F9">
      <w:pPr>
        <w:pStyle w:val="consplusnormal0"/>
        <w:jc w:val="center"/>
      </w:pPr>
      <w:r w:rsidRPr="00067E44">
        <w:rPr>
          <w:b/>
          <w:bCs/>
          <w:sz w:val="30"/>
          <w:szCs w:val="30"/>
        </w:rPr>
        <w:t>(в том числе картелей) и согласованных действий на товарных рынках, в том числе на торгах</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D19F9" w:rsidRPr="00067E44" w:rsidRDefault="00BD19F9" w:rsidP="00BD19F9">
      <w:pPr>
        <w:pStyle w:val="a3"/>
        <w:spacing w:after="0"/>
        <w:jc w:val="both"/>
      </w:pPr>
      <w:r w:rsidRPr="00067E44">
        <w:rPr>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D19F9" w:rsidRPr="00067E44" w:rsidRDefault="00BD19F9" w:rsidP="00BD19F9">
      <w:pPr>
        <w:pStyle w:val="a3"/>
        <w:spacing w:after="0"/>
        <w:jc w:val="both"/>
      </w:pPr>
      <w:r w:rsidRPr="00067E44">
        <w:rPr>
          <w:sz w:val="28"/>
          <w:szCs w:val="28"/>
        </w:rPr>
        <w:lastRenderedPageBreak/>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D19F9" w:rsidRPr="00067E44" w:rsidRDefault="00BD19F9" w:rsidP="00BD19F9">
      <w:pPr>
        <w:pStyle w:val="a3"/>
        <w:spacing w:after="0"/>
        <w:jc w:val="both"/>
      </w:pPr>
      <w:r w:rsidRPr="00067E44">
        <w:rPr>
          <w:sz w:val="28"/>
          <w:szCs w:val="28"/>
        </w:rPr>
        <w:t>На практике к таким косвенным доказательствам обычно относятся:</w:t>
      </w:r>
    </w:p>
    <w:p w:rsidR="00BD19F9" w:rsidRPr="00067E44" w:rsidRDefault="00BD19F9" w:rsidP="00BD19F9">
      <w:pPr>
        <w:pStyle w:val="a3"/>
        <w:spacing w:after="0"/>
        <w:jc w:val="both"/>
      </w:pPr>
      <w:r w:rsidRPr="00067E44">
        <w:rPr>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D19F9" w:rsidRPr="00067E44" w:rsidRDefault="00BD19F9" w:rsidP="00BD19F9">
      <w:pPr>
        <w:pStyle w:val="a3"/>
        <w:spacing w:after="0"/>
        <w:jc w:val="both"/>
      </w:pPr>
      <w:r w:rsidRPr="00067E44">
        <w:rPr>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D19F9" w:rsidRPr="00067E44" w:rsidRDefault="00BD19F9" w:rsidP="00BD19F9">
      <w:pPr>
        <w:pStyle w:val="a3"/>
        <w:spacing w:after="0"/>
        <w:jc w:val="both"/>
      </w:pPr>
      <w:r w:rsidRPr="00067E44">
        <w:rPr>
          <w:sz w:val="28"/>
          <w:szCs w:val="28"/>
        </w:rPr>
        <w:t xml:space="preserve">- использование участниками торгов одного и того же </w:t>
      </w:r>
      <w:r w:rsidRPr="00067E44">
        <w:rPr>
          <w:sz w:val="28"/>
          <w:szCs w:val="28"/>
          <w:lang w:val="en-US"/>
        </w:rPr>
        <w:t>IP</w:t>
      </w:r>
      <w:r w:rsidRPr="00067E44">
        <w:rPr>
          <w:sz w:val="28"/>
          <w:szCs w:val="28"/>
        </w:rPr>
        <w:t>-адреса (учетной записи) при подаче заявок и участии в электронных торгах;</w:t>
      </w:r>
    </w:p>
    <w:p w:rsidR="00BD19F9" w:rsidRPr="00067E44" w:rsidRDefault="00BD19F9" w:rsidP="00BD19F9">
      <w:pPr>
        <w:pStyle w:val="a3"/>
        <w:spacing w:after="0"/>
        <w:jc w:val="both"/>
      </w:pPr>
      <w:r w:rsidRPr="00067E44">
        <w:rPr>
          <w:sz w:val="28"/>
          <w:szCs w:val="28"/>
        </w:rPr>
        <w:t>- фактическое расположение участников соглашения по одному и тому же адресу;</w:t>
      </w:r>
    </w:p>
    <w:p w:rsidR="00BD19F9" w:rsidRPr="00067E44" w:rsidRDefault="00BD19F9" w:rsidP="00BD19F9">
      <w:pPr>
        <w:pStyle w:val="a3"/>
        <w:spacing w:after="0"/>
        <w:jc w:val="both"/>
      </w:pPr>
      <w:r w:rsidRPr="00067E44">
        <w:rPr>
          <w:sz w:val="28"/>
          <w:szCs w:val="28"/>
        </w:rPr>
        <w:t>- оформление сертификатов электронных цифровых подписей на одно и то же физическое лицо;</w:t>
      </w:r>
    </w:p>
    <w:p w:rsidR="00BD19F9" w:rsidRPr="00067E44" w:rsidRDefault="00BD19F9" w:rsidP="00BD19F9">
      <w:pPr>
        <w:pStyle w:val="a3"/>
        <w:spacing w:after="0"/>
        <w:jc w:val="both"/>
      </w:pPr>
      <w:r w:rsidRPr="00067E44">
        <w:rPr>
          <w:sz w:val="28"/>
          <w:szCs w:val="28"/>
        </w:rPr>
        <w:t>- формирование документов для участия в торгах разных хозяйствующих субъектов одним и тем же лицом;</w:t>
      </w:r>
    </w:p>
    <w:p w:rsidR="00BD19F9" w:rsidRPr="00067E44" w:rsidRDefault="00BD19F9" w:rsidP="00BD19F9">
      <w:pPr>
        <w:pStyle w:val="a3"/>
        <w:spacing w:after="0"/>
        <w:jc w:val="both"/>
      </w:pPr>
      <w:r w:rsidRPr="00067E44">
        <w:rPr>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D19F9" w:rsidRPr="00067E44" w:rsidRDefault="00BD19F9" w:rsidP="00BD19F9">
      <w:pPr>
        <w:pStyle w:val="a3"/>
        <w:spacing w:after="0"/>
        <w:jc w:val="both"/>
      </w:pPr>
      <w:r w:rsidRPr="00067E44">
        <w:rPr>
          <w:i/>
          <w:iCs/>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D19F9" w:rsidRPr="00067E44" w:rsidRDefault="00BD19F9" w:rsidP="00BD19F9">
      <w:pPr>
        <w:pStyle w:val="a3"/>
        <w:spacing w:after="0"/>
        <w:jc w:val="both"/>
      </w:pPr>
      <w:r w:rsidRPr="00067E44">
        <w:rPr>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D19F9" w:rsidRPr="00067E44" w:rsidRDefault="00BD19F9" w:rsidP="00BD19F9">
      <w:pPr>
        <w:pStyle w:val="a3"/>
        <w:spacing w:after="0"/>
        <w:jc w:val="both"/>
      </w:pPr>
      <w:r w:rsidRPr="00067E44">
        <w:rPr>
          <w:sz w:val="28"/>
          <w:szCs w:val="28"/>
        </w:rPr>
        <w:t xml:space="preserve">Исходя из положений статьи 89 Арбитражного процессуального кодекса Российской Федерации в качестве доказательств в суд могут быть </w:t>
      </w:r>
      <w:r w:rsidRPr="00067E44">
        <w:rPr>
          <w:sz w:val="28"/>
          <w:szCs w:val="28"/>
        </w:rPr>
        <w:lastRenderedPageBreak/>
        <w:t>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D19F9" w:rsidRPr="00067E44" w:rsidRDefault="00BD19F9" w:rsidP="00BD19F9">
      <w:pPr>
        <w:pStyle w:val="a3"/>
        <w:spacing w:after="0"/>
        <w:jc w:val="both"/>
      </w:pPr>
      <w:r w:rsidRPr="00067E44">
        <w:rPr>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D19F9" w:rsidRPr="00067E44" w:rsidRDefault="00BD19F9" w:rsidP="00BD19F9">
      <w:pPr>
        <w:pStyle w:val="a3"/>
        <w:spacing w:after="0"/>
        <w:jc w:val="both"/>
      </w:pPr>
    </w:p>
    <w:p w:rsidR="00BD19F9" w:rsidRPr="00067E44" w:rsidRDefault="00BD19F9" w:rsidP="00BD19F9">
      <w:pPr>
        <w:pStyle w:val="consplusnormal0"/>
        <w:jc w:val="both"/>
      </w:pPr>
      <w:r w:rsidRPr="00067E44">
        <w:rPr>
          <w:i/>
          <w:iCs/>
          <w:sz w:val="30"/>
          <w:szCs w:val="30"/>
        </w:rPr>
        <w:t>Проведение анализа состояния конкуренции на товарном рынке.</w:t>
      </w:r>
    </w:p>
    <w:p w:rsidR="00BD19F9" w:rsidRPr="00067E44" w:rsidRDefault="00BD19F9" w:rsidP="00BD19F9">
      <w:pPr>
        <w:pStyle w:val="consplusnormal0"/>
        <w:jc w:val="both"/>
      </w:pPr>
      <w:r w:rsidRPr="00067E44">
        <w:rPr>
          <w:sz w:val="30"/>
          <w:szCs w:val="30"/>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D19F9" w:rsidRPr="00067E44" w:rsidRDefault="00BD19F9" w:rsidP="00BD19F9">
      <w:pPr>
        <w:pStyle w:val="consplusnormal0"/>
        <w:jc w:val="both"/>
      </w:pPr>
      <w:r w:rsidRPr="00067E44">
        <w:rPr>
          <w:sz w:val="30"/>
          <w:szCs w:val="30"/>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D19F9" w:rsidRPr="00067E44" w:rsidRDefault="00BD19F9" w:rsidP="00BD19F9">
      <w:pPr>
        <w:pStyle w:val="consplusnormal0"/>
        <w:jc w:val="both"/>
      </w:pPr>
      <w:r w:rsidRPr="00067E44">
        <w:rPr>
          <w:sz w:val="30"/>
          <w:szCs w:val="30"/>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D19F9" w:rsidRPr="00067E44" w:rsidRDefault="00BD19F9" w:rsidP="00BD19F9">
      <w:pPr>
        <w:pStyle w:val="consplusnormal0"/>
        <w:jc w:val="both"/>
      </w:pPr>
      <w:r w:rsidRPr="00067E44">
        <w:rPr>
          <w:sz w:val="30"/>
          <w:szCs w:val="30"/>
        </w:rPr>
        <w:t xml:space="preserve">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w:t>
      </w:r>
      <w:r w:rsidRPr="00067E44">
        <w:rPr>
          <w:sz w:val="30"/>
          <w:szCs w:val="30"/>
        </w:rPr>
        <w:lastRenderedPageBreak/>
        <w:t>положения хозяйствующего субъекта и выявления иных случаев недопущения, ограничения или устранения конкуренции.</w:t>
      </w:r>
    </w:p>
    <w:p w:rsidR="00BD19F9" w:rsidRPr="00067E44" w:rsidRDefault="00BD19F9" w:rsidP="00BD19F9">
      <w:pPr>
        <w:pStyle w:val="consplusnormal0"/>
        <w:jc w:val="both"/>
      </w:pPr>
      <w:r w:rsidRPr="00067E44">
        <w:rPr>
          <w:sz w:val="30"/>
          <w:szCs w:val="30"/>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D19F9" w:rsidRPr="00067E44" w:rsidRDefault="00BD19F9" w:rsidP="00BD19F9">
      <w:pPr>
        <w:pStyle w:val="consplusnormal0"/>
        <w:jc w:val="both"/>
      </w:pPr>
      <w:r w:rsidRPr="00067E44">
        <w:rPr>
          <w:sz w:val="30"/>
          <w:szCs w:val="30"/>
        </w:rPr>
        <w:t>Согласно части 4 статьи 45</w:t>
      </w:r>
      <w:r w:rsidRPr="00067E44">
        <w:rPr>
          <w:sz w:val="30"/>
          <w:szCs w:val="30"/>
          <w:vertAlign w:val="superscript"/>
        </w:rPr>
        <w:t xml:space="preserve">1 </w:t>
      </w:r>
      <w:r w:rsidRPr="00067E44">
        <w:rPr>
          <w:sz w:val="30"/>
          <w:szCs w:val="30"/>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30"/>
          <w:szCs w:val="30"/>
        </w:rPr>
        <w:t>Одним из способов получения доказательств является проведение проверок антимонопольным органом.</w:t>
      </w:r>
    </w:p>
    <w:p w:rsidR="00BD19F9" w:rsidRPr="00067E44" w:rsidRDefault="00BD19F9" w:rsidP="00BD19F9">
      <w:pPr>
        <w:pStyle w:val="consplusnormal0"/>
        <w:jc w:val="both"/>
      </w:pPr>
      <w:r w:rsidRPr="00067E44">
        <w:rPr>
          <w:sz w:val="30"/>
          <w:szCs w:val="30"/>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D19F9" w:rsidRPr="00067E44" w:rsidRDefault="00BD19F9" w:rsidP="00BD19F9">
      <w:pPr>
        <w:pStyle w:val="a3"/>
        <w:spacing w:after="0"/>
        <w:jc w:val="both"/>
      </w:pPr>
      <w:r w:rsidRPr="00067E44">
        <w:rPr>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D19F9" w:rsidRPr="00067E44" w:rsidRDefault="00BD19F9" w:rsidP="00BD19F9">
      <w:pPr>
        <w:pStyle w:val="a3"/>
        <w:spacing w:after="0"/>
        <w:jc w:val="both"/>
      </w:pPr>
      <w:r w:rsidRPr="00067E44">
        <w:rPr>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D19F9" w:rsidRPr="00067E44" w:rsidRDefault="00BD19F9" w:rsidP="00BD19F9">
      <w:pPr>
        <w:pStyle w:val="a3"/>
        <w:spacing w:after="0"/>
        <w:jc w:val="both"/>
      </w:pPr>
      <w:r w:rsidRPr="00067E44">
        <w:rPr>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D19F9" w:rsidRPr="00067E44" w:rsidRDefault="00BD19F9" w:rsidP="00BD19F9">
      <w:pPr>
        <w:pStyle w:val="a3"/>
        <w:spacing w:after="0"/>
        <w:jc w:val="both"/>
      </w:pPr>
      <w:r w:rsidRPr="00067E44">
        <w:rPr>
          <w:sz w:val="28"/>
          <w:szCs w:val="28"/>
        </w:rPr>
        <w:lastRenderedPageBreak/>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D19F9" w:rsidRPr="00067E44" w:rsidRDefault="00BD19F9" w:rsidP="00BD19F9">
      <w:pPr>
        <w:pStyle w:val="a3"/>
        <w:spacing w:after="0"/>
        <w:jc w:val="both"/>
      </w:pPr>
      <w:r w:rsidRPr="00067E44">
        <w:rPr>
          <w:sz w:val="28"/>
          <w:szCs w:val="28"/>
        </w:rPr>
        <w:t>Акт проверки является одним из доказательств по делу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D19F9" w:rsidRPr="00067E44" w:rsidRDefault="00BD19F9" w:rsidP="00BD19F9">
      <w:pPr>
        <w:pStyle w:val="a3"/>
        <w:spacing w:after="0"/>
        <w:jc w:val="both"/>
      </w:pPr>
      <w:r w:rsidRPr="00067E44">
        <w:rPr>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D19F9" w:rsidRPr="00067E44" w:rsidRDefault="00BD19F9" w:rsidP="00BD19F9">
      <w:pPr>
        <w:pStyle w:val="consplusnormal0"/>
        <w:jc w:val="both"/>
      </w:pPr>
      <w:r w:rsidRPr="00067E44">
        <w:rPr>
          <w:sz w:val="30"/>
          <w:szCs w:val="30"/>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D19F9" w:rsidRPr="00067E44" w:rsidRDefault="00BD19F9" w:rsidP="00BD19F9">
      <w:pPr>
        <w:pStyle w:val="a3"/>
        <w:spacing w:after="0"/>
        <w:jc w:val="both"/>
      </w:pPr>
      <w:r w:rsidRPr="00067E44">
        <w:rPr>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w:t>
      </w:r>
      <w:r w:rsidRPr="00067E44">
        <w:rPr>
          <w:sz w:val="28"/>
          <w:szCs w:val="28"/>
        </w:rPr>
        <w:lastRenderedPageBreak/>
        <w:t>проведению по инициативе антимонопольного органа могут привлекаться специалисты и (или) эксперты.</w:t>
      </w:r>
    </w:p>
    <w:p w:rsidR="00BD19F9" w:rsidRPr="00067E44" w:rsidRDefault="00BD19F9" w:rsidP="00BD19F9">
      <w:pPr>
        <w:pStyle w:val="a3"/>
        <w:spacing w:after="0"/>
        <w:jc w:val="both"/>
      </w:pPr>
      <w:r w:rsidRPr="00067E44">
        <w:rPr>
          <w:sz w:val="28"/>
          <w:szCs w:val="28"/>
        </w:rPr>
        <w:t>В необходимых случаях при осуществлении осмотра производятся фото- и киносъемка, видеозапись, снимаются копии с документов.</w:t>
      </w:r>
    </w:p>
    <w:p w:rsidR="00BD19F9" w:rsidRPr="00067E44" w:rsidRDefault="00BD19F9" w:rsidP="00BD19F9">
      <w:pPr>
        <w:pStyle w:val="a3"/>
        <w:spacing w:after="0"/>
        <w:jc w:val="both"/>
      </w:pPr>
      <w:r w:rsidRPr="00067E44">
        <w:rPr>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i/>
          <w:iCs/>
          <w:sz w:val="28"/>
          <w:szCs w:val="28"/>
        </w:rPr>
        <w:t>Истребование документов и информации при проведении проверки.</w:t>
      </w:r>
    </w:p>
    <w:p w:rsidR="00BD19F9" w:rsidRPr="00067E44" w:rsidRDefault="00BD19F9" w:rsidP="00BD19F9">
      <w:pPr>
        <w:pStyle w:val="a3"/>
        <w:spacing w:after="0"/>
        <w:jc w:val="both"/>
      </w:pPr>
      <w:r w:rsidRPr="00067E44">
        <w:rPr>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D19F9" w:rsidRPr="00067E44" w:rsidRDefault="00BD19F9" w:rsidP="00BD19F9">
      <w:pPr>
        <w:pStyle w:val="a3"/>
        <w:spacing w:after="0"/>
        <w:jc w:val="both"/>
      </w:pPr>
      <w:r w:rsidRPr="00067E44">
        <w:rPr>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D19F9" w:rsidRPr="00067E44" w:rsidRDefault="00BD19F9" w:rsidP="00BD19F9">
      <w:pPr>
        <w:pStyle w:val="a3"/>
        <w:spacing w:after="0"/>
        <w:jc w:val="both"/>
      </w:pPr>
      <w:r w:rsidRPr="00067E44">
        <w:rPr>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РАЗЪЯСНЕНИЕ № 4</w:t>
      </w:r>
    </w:p>
    <w:p w:rsidR="00BD19F9" w:rsidRPr="00067E44" w:rsidRDefault="00BD19F9" w:rsidP="00BD19F9">
      <w:pPr>
        <w:pStyle w:val="a3"/>
        <w:spacing w:after="0"/>
        <w:jc w:val="center"/>
      </w:pPr>
    </w:p>
    <w:p w:rsidR="00BD19F9" w:rsidRPr="00067E44" w:rsidRDefault="00BD19F9" w:rsidP="00BD19F9">
      <w:pPr>
        <w:pStyle w:val="a3"/>
        <w:jc w:val="center"/>
      </w:pPr>
      <w:r w:rsidRPr="00067E44">
        <w:rPr>
          <w:b/>
          <w:bCs/>
          <w:sz w:val="28"/>
          <w:szCs w:val="28"/>
        </w:rPr>
        <w:t>«СОГЛАШЕНИЯ В ИННОВАЦИОННЫХ И ВЫСОКОТЕХНОЛОГИЧНЫХ СФЕРАХ ДЕЯТЕЛЬНОСТИ»</w:t>
      </w:r>
    </w:p>
    <w:p w:rsidR="00BD19F9" w:rsidRPr="00067E44" w:rsidRDefault="00BD19F9" w:rsidP="00BD19F9">
      <w:pPr>
        <w:pStyle w:val="a3"/>
        <w:jc w:val="center"/>
      </w:pPr>
    </w:p>
    <w:p w:rsidR="00BD19F9" w:rsidRPr="00067E44" w:rsidRDefault="00BD19F9" w:rsidP="00BD19F9">
      <w:pPr>
        <w:pStyle w:val="consplusnormal0"/>
        <w:jc w:val="both"/>
      </w:pPr>
      <w:r w:rsidRPr="00067E44">
        <w:rPr>
          <w:sz w:val="30"/>
          <w:szCs w:val="30"/>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Основные положения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BD19F9" w:rsidRPr="00067E44" w:rsidRDefault="00BD19F9" w:rsidP="00BD19F9">
      <w:pPr>
        <w:pStyle w:val="consplusnormal0"/>
        <w:jc w:val="both"/>
      </w:pPr>
      <w:r w:rsidRPr="00067E44">
        <w:rPr>
          <w:sz w:val="30"/>
          <w:szCs w:val="30"/>
        </w:rPr>
        <w:t>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D19F9" w:rsidRPr="00067E44" w:rsidRDefault="00BD19F9" w:rsidP="00BD19F9">
      <w:pPr>
        <w:pStyle w:val="consplusnormal0"/>
        <w:jc w:val="both"/>
      </w:pPr>
      <w:r w:rsidRPr="00067E44">
        <w:rPr>
          <w:sz w:val="30"/>
          <w:szCs w:val="30"/>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BD19F9" w:rsidRPr="00067E44" w:rsidRDefault="00BD19F9" w:rsidP="00BD19F9">
      <w:pPr>
        <w:pStyle w:val="consplusnormal0"/>
        <w:jc w:val="both"/>
      </w:pPr>
      <w:r w:rsidRPr="00067E44">
        <w:rPr>
          <w:sz w:val="30"/>
          <w:szCs w:val="30"/>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9" w:history="1">
        <w:r w:rsidRPr="00067E44">
          <w:rPr>
            <w:rStyle w:val="a8"/>
            <w:sz w:val="30"/>
            <w:szCs w:val="30"/>
          </w:rPr>
          <w:t>частью 1 статьи 11</w:t>
        </w:r>
      </w:hyperlink>
      <w:r w:rsidRPr="00067E44">
        <w:rPr>
          <w:sz w:val="30"/>
          <w:szCs w:val="30"/>
        </w:rPr>
        <w:t xml:space="preserve"> указанного Закона.</w:t>
      </w:r>
    </w:p>
    <w:p w:rsidR="00BD19F9" w:rsidRPr="00067E44" w:rsidRDefault="00BD19F9" w:rsidP="00BD19F9">
      <w:pPr>
        <w:pStyle w:val="consplusnormal0"/>
        <w:jc w:val="both"/>
      </w:pPr>
      <w:r w:rsidRPr="00067E44">
        <w:rPr>
          <w:sz w:val="30"/>
          <w:szCs w:val="30"/>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BD19F9" w:rsidRPr="00067E44" w:rsidRDefault="00BD19F9" w:rsidP="00BD19F9">
      <w:pPr>
        <w:pStyle w:val="consplusnormal0"/>
        <w:jc w:val="center"/>
      </w:pPr>
      <w:r w:rsidRPr="00067E44">
        <w:rPr>
          <w:b/>
          <w:bCs/>
          <w:sz w:val="30"/>
          <w:szCs w:val="30"/>
        </w:rPr>
        <w:t>Общие исключения</w:t>
      </w:r>
    </w:p>
    <w:p w:rsidR="00BD19F9" w:rsidRPr="00067E44" w:rsidRDefault="00BD19F9" w:rsidP="00BD19F9">
      <w:pPr>
        <w:pStyle w:val="consplusnormal0"/>
        <w:jc w:val="center"/>
      </w:pPr>
    </w:p>
    <w:p w:rsidR="00BD19F9" w:rsidRPr="00067E44" w:rsidRDefault="00BD19F9" w:rsidP="00BD19F9">
      <w:pPr>
        <w:pStyle w:val="consplusnormal0"/>
        <w:jc w:val="both"/>
      </w:pPr>
      <w:r w:rsidRPr="00067E44">
        <w:rPr>
          <w:sz w:val="30"/>
          <w:szCs w:val="30"/>
        </w:rPr>
        <w:t>Согласно части 1 статьи 13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BD19F9" w:rsidRPr="00067E44" w:rsidRDefault="00BD19F9" w:rsidP="00BD19F9">
      <w:pPr>
        <w:pStyle w:val="a3"/>
        <w:spacing w:after="0"/>
        <w:jc w:val="both"/>
      </w:pPr>
      <w:r w:rsidRPr="00067E44">
        <w:rPr>
          <w:sz w:val="28"/>
          <w:szCs w:val="28"/>
        </w:rPr>
        <w:t>1) не должны создавать возможность для отдельных лиц устранить конкуренцию на соответствующем товарном рынке;</w:t>
      </w:r>
    </w:p>
    <w:p w:rsidR="00BD19F9" w:rsidRPr="00067E44" w:rsidRDefault="00BD19F9" w:rsidP="00BD19F9">
      <w:pPr>
        <w:pStyle w:val="a3"/>
        <w:spacing w:after="0"/>
        <w:jc w:val="both"/>
      </w:pPr>
      <w:r w:rsidRPr="00067E44">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BD19F9" w:rsidRPr="00067E44" w:rsidRDefault="00BD19F9" w:rsidP="00BD19F9">
      <w:pPr>
        <w:pStyle w:val="a3"/>
        <w:spacing w:after="0"/>
        <w:jc w:val="both"/>
      </w:pPr>
      <w:r w:rsidRPr="00067E44">
        <w:rPr>
          <w:sz w:val="28"/>
          <w:szCs w:val="28"/>
        </w:rPr>
        <w:lastRenderedPageBreak/>
        <w:t>а также если результатом действий (соглашений, сделок) является или может являться:</w:t>
      </w:r>
    </w:p>
    <w:p w:rsidR="00BD19F9" w:rsidRPr="00067E44" w:rsidRDefault="00BD19F9" w:rsidP="00BD19F9">
      <w:pPr>
        <w:pStyle w:val="a3"/>
        <w:spacing w:after="0"/>
        <w:jc w:val="both"/>
      </w:pPr>
      <w:r w:rsidRPr="00067E44">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a3"/>
        <w:spacing w:after="0"/>
        <w:jc w:val="both"/>
      </w:pPr>
      <w:r w:rsidRPr="00067E44">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a3"/>
        <w:spacing w:after="0"/>
        <w:jc w:val="both"/>
      </w:pPr>
      <w:r w:rsidRPr="00067E44">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a3"/>
        <w:spacing w:after="0"/>
        <w:jc w:val="both"/>
      </w:pPr>
      <w:r w:rsidRPr="00067E44">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BD19F9" w:rsidRPr="00067E44" w:rsidRDefault="00BD19F9" w:rsidP="00BD19F9">
      <w:pPr>
        <w:pStyle w:val="consplusnormal0"/>
        <w:jc w:val="both"/>
      </w:pPr>
      <w:r w:rsidRPr="00067E44">
        <w:rPr>
          <w:sz w:val="30"/>
          <w:szCs w:val="30"/>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0" w:history="1">
        <w:r w:rsidRPr="00067E44">
          <w:rPr>
            <w:rStyle w:val="a8"/>
            <w:sz w:val="30"/>
            <w:szCs w:val="30"/>
          </w:rPr>
          <w:t>частями 2</w:t>
        </w:r>
      </w:hyperlink>
      <w:r w:rsidRPr="00067E44">
        <w:rPr>
          <w:sz w:val="30"/>
          <w:szCs w:val="30"/>
        </w:rPr>
        <w:t xml:space="preserve"> - </w:t>
      </w:r>
      <w:hyperlink r:id="rId11" w:history="1">
        <w:r w:rsidRPr="00067E44">
          <w:rPr>
            <w:rStyle w:val="a8"/>
            <w:sz w:val="30"/>
            <w:szCs w:val="30"/>
          </w:rPr>
          <w:t>4</w:t>
        </w:r>
      </w:hyperlink>
      <w:r w:rsidRPr="00067E44">
        <w:rPr>
          <w:sz w:val="30"/>
          <w:szCs w:val="30"/>
        </w:rPr>
        <w:t xml:space="preserve"> указанной статьи, могут быть признаны допустимыми в соответствии со </w:t>
      </w:r>
      <w:hyperlink r:id="rId12" w:history="1">
        <w:r w:rsidRPr="00067E44">
          <w:rPr>
            <w:rStyle w:val="a8"/>
            <w:sz w:val="30"/>
            <w:szCs w:val="30"/>
          </w:rPr>
          <w:t>статьей 12</w:t>
        </w:r>
      </w:hyperlink>
      <w:r w:rsidRPr="00067E44">
        <w:rPr>
          <w:sz w:val="30"/>
          <w:szCs w:val="30"/>
        </w:rPr>
        <w:t xml:space="preserve"> или с </w:t>
      </w:r>
      <w:hyperlink r:id="rId13" w:history="1">
        <w:r w:rsidRPr="00067E44">
          <w:rPr>
            <w:rStyle w:val="a8"/>
            <w:sz w:val="30"/>
            <w:szCs w:val="30"/>
          </w:rPr>
          <w:t>частью 1 статьи 13</w:t>
        </w:r>
      </w:hyperlink>
      <w:r w:rsidRPr="00067E44">
        <w:rPr>
          <w:sz w:val="30"/>
          <w:szCs w:val="30"/>
        </w:rPr>
        <w:t xml:space="preserve"> Закона о защите конкуренции.</w:t>
      </w:r>
    </w:p>
    <w:p w:rsidR="00BD19F9" w:rsidRPr="00067E44" w:rsidRDefault="00BD19F9" w:rsidP="00BD19F9">
      <w:pPr>
        <w:pStyle w:val="consplusnormal0"/>
        <w:jc w:val="both"/>
      </w:pPr>
      <w:r w:rsidRPr="00067E44">
        <w:rPr>
          <w:sz w:val="30"/>
          <w:szCs w:val="30"/>
        </w:rPr>
        <w:t>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w:t>
      </w:r>
    </w:p>
    <w:p w:rsidR="00BD19F9" w:rsidRPr="00067E44" w:rsidRDefault="00BD19F9" w:rsidP="00BD19F9">
      <w:pPr>
        <w:pStyle w:val="consplusnormal0"/>
        <w:jc w:val="both"/>
      </w:pPr>
      <w:r w:rsidRPr="00067E44">
        <w:rPr>
          <w:sz w:val="30"/>
          <w:szCs w:val="30"/>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BD19F9" w:rsidRPr="00067E44" w:rsidRDefault="00BD19F9" w:rsidP="00BD19F9">
      <w:pPr>
        <w:pStyle w:val="consplusnormal0"/>
        <w:jc w:val="both"/>
      </w:pPr>
      <w:r w:rsidRPr="00067E44">
        <w:rPr>
          <w:sz w:val="30"/>
          <w:szCs w:val="30"/>
        </w:rPr>
        <w:lastRenderedPageBreak/>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BD19F9" w:rsidRPr="00067E44" w:rsidRDefault="00BD19F9" w:rsidP="00BD19F9">
      <w:pPr>
        <w:pStyle w:val="consplusnormal0"/>
        <w:jc w:val="both"/>
      </w:pPr>
      <w:r w:rsidRPr="00067E44">
        <w:rPr>
          <w:sz w:val="30"/>
          <w:szCs w:val="30"/>
        </w:rPr>
        <w:t>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w:t>
      </w:r>
    </w:p>
    <w:p w:rsidR="00BD19F9" w:rsidRPr="00067E44" w:rsidRDefault="00BD19F9" w:rsidP="00BD19F9">
      <w:pPr>
        <w:pStyle w:val="consplusnormal0"/>
        <w:jc w:val="both"/>
      </w:pPr>
      <w:r w:rsidRPr="00067E44">
        <w:rPr>
          <w:sz w:val="30"/>
          <w:szCs w:val="30"/>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BD19F9" w:rsidRPr="00067E44" w:rsidRDefault="00BD19F9" w:rsidP="00BD19F9">
      <w:pPr>
        <w:pStyle w:val="consplusnormal0"/>
        <w:jc w:val="both"/>
      </w:pPr>
    </w:p>
    <w:p w:rsidR="00BD19F9" w:rsidRPr="00067E44" w:rsidRDefault="00BD19F9" w:rsidP="00BD19F9">
      <w:pPr>
        <w:pStyle w:val="consplusnormal0"/>
        <w:jc w:val="center"/>
      </w:pPr>
      <w:r w:rsidRPr="00067E44">
        <w:rPr>
          <w:b/>
          <w:bCs/>
          <w:sz w:val="30"/>
          <w:szCs w:val="30"/>
        </w:rPr>
        <w:t>Специальные исключения</w:t>
      </w:r>
    </w:p>
    <w:p w:rsidR="00BD19F9" w:rsidRPr="00067E44" w:rsidRDefault="00BD19F9" w:rsidP="00BD19F9">
      <w:pPr>
        <w:pStyle w:val="consplusnormal0"/>
        <w:jc w:val="both"/>
      </w:pPr>
    </w:p>
    <w:p w:rsidR="00BD19F9" w:rsidRPr="00067E44" w:rsidRDefault="00BD19F9" w:rsidP="00BD19F9">
      <w:pPr>
        <w:pStyle w:val="a3"/>
        <w:spacing w:after="0"/>
        <w:jc w:val="both"/>
      </w:pPr>
      <w:r w:rsidRPr="00067E44">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BD19F9" w:rsidRPr="00067E44" w:rsidRDefault="00BD19F9" w:rsidP="00BD19F9">
      <w:pPr>
        <w:pStyle w:val="consplusnormal0"/>
        <w:jc w:val="both"/>
      </w:pPr>
      <w:r w:rsidRPr="00067E44">
        <w:rPr>
          <w:sz w:val="30"/>
          <w:szCs w:val="30"/>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BD19F9" w:rsidRPr="00067E44" w:rsidRDefault="00BD19F9" w:rsidP="00BD19F9">
      <w:pPr>
        <w:pStyle w:val="a3"/>
        <w:spacing w:after="0"/>
        <w:jc w:val="both"/>
      </w:pPr>
      <w:r w:rsidRPr="00067E44">
        <w:rPr>
          <w:sz w:val="28"/>
          <w:szCs w:val="28"/>
        </w:rPr>
        <w:lastRenderedPageBreak/>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BD19F9" w:rsidRPr="00067E44" w:rsidRDefault="00BD19F9" w:rsidP="00BD19F9">
      <w:pPr>
        <w:pStyle w:val="a3"/>
        <w:spacing w:after="0"/>
        <w:jc w:val="both"/>
      </w:pPr>
      <w:r w:rsidRPr="00067E44">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BD19F9" w:rsidRPr="00067E44" w:rsidRDefault="00BD19F9" w:rsidP="00BD19F9">
      <w:pPr>
        <w:pStyle w:val="a3"/>
        <w:spacing w:after="0"/>
        <w:jc w:val="both"/>
      </w:pPr>
      <w:r w:rsidRPr="00067E44">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D19F9" w:rsidRPr="00067E44" w:rsidRDefault="00BD19F9" w:rsidP="00BD19F9">
      <w:pPr>
        <w:pStyle w:val="a3"/>
        <w:spacing w:after="0"/>
        <w:jc w:val="both"/>
      </w:pPr>
      <w:r w:rsidRPr="00067E44">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BD19F9" w:rsidRPr="00067E44" w:rsidRDefault="00BD19F9" w:rsidP="00BD19F9">
      <w:pPr>
        <w:pStyle w:val="a3"/>
        <w:spacing w:after="0"/>
        <w:jc w:val="both"/>
      </w:pPr>
      <w:r w:rsidRPr="00067E44">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BD19F9" w:rsidRPr="00067E44" w:rsidRDefault="00BD19F9" w:rsidP="00BD19F9">
      <w:pPr>
        <w:pStyle w:val="a3"/>
        <w:spacing w:after="0"/>
        <w:jc w:val="center"/>
      </w:pPr>
      <w:r w:rsidRPr="00067E44">
        <w:rPr>
          <w:b/>
          <w:bCs/>
          <w:sz w:val="28"/>
          <w:szCs w:val="28"/>
        </w:rPr>
        <w:t>РАЗЪЯСНЕНИЕ № 5</w:t>
      </w:r>
    </w:p>
    <w:p w:rsidR="00BD19F9" w:rsidRPr="00067E44" w:rsidRDefault="00BD19F9" w:rsidP="00BD19F9">
      <w:pPr>
        <w:pStyle w:val="a3"/>
        <w:jc w:val="center"/>
      </w:pPr>
    </w:p>
    <w:p w:rsidR="00BD19F9" w:rsidRPr="00067E44" w:rsidRDefault="00BD19F9" w:rsidP="00BD19F9">
      <w:pPr>
        <w:pStyle w:val="a3"/>
        <w:jc w:val="center"/>
      </w:pPr>
      <w:r w:rsidRPr="00067E44">
        <w:rPr>
          <w:b/>
          <w:bCs/>
          <w:sz w:val="28"/>
          <w:szCs w:val="28"/>
        </w:rPr>
        <w:t>«ОЦЕНКА ДОПУСТИМОСТИ СПОСОБОВ ВЕДЕНИЯ БИЗНЕСА СУБЪЕКТАМИ, ЗАНИМАЮЩИМИ ДОМИНИРУЮЩЕЕ ПОЛОЖЕНИЕ НА РЫНКЕ»</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BD19F9" w:rsidRPr="00067E44" w:rsidRDefault="00BD19F9" w:rsidP="00BD19F9">
      <w:pPr>
        <w:pStyle w:val="consplusnormal0"/>
        <w:jc w:val="both"/>
      </w:pPr>
      <w:r w:rsidRPr="00067E44">
        <w:rPr>
          <w:sz w:val="30"/>
          <w:szCs w:val="30"/>
        </w:rPr>
        <w:lastRenderedPageBreak/>
        <w:t>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BD19F9" w:rsidRPr="00067E44" w:rsidRDefault="00BD19F9" w:rsidP="00BD19F9">
      <w:pPr>
        <w:pStyle w:val="consplusnormal0"/>
        <w:jc w:val="both"/>
      </w:pPr>
      <w:r w:rsidRPr="00067E44">
        <w:rPr>
          <w:sz w:val="30"/>
          <w:szCs w:val="30"/>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4" w:history="1">
        <w:r w:rsidRPr="00067E44">
          <w:rPr>
            <w:rStyle w:val="a8"/>
            <w:sz w:val="30"/>
            <w:szCs w:val="30"/>
          </w:rPr>
          <w:t>конкуренции</w:t>
        </w:r>
      </w:hyperlink>
      <w:r w:rsidRPr="00067E44">
        <w:rPr>
          <w:sz w:val="30"/>
          <w:szCs w:val="30"/>
        </w:rPr>
        <w:t xml:space="preserve">, а также злоупотребление </w:t>
      </w:r>
      <w:hyperlink r:id="rId15" w:history="1">
        <w:r w:rsidRPr="00067E44">
          <w:rPr>
            <w:rStyle w:val="a8"/>
            <w:sz w:val="30"/>
            <w:szCs w:val="30"/>
          </w:rPr>
          <w:t>доминирующим положением</w:t>
        </w:r>
      </w:hyperlink>
      <w:r w:rsidRPr="00067E44">
        <w:rPr>
          <w:sz w:val="30"/>
          <w:szCs w:val="30"/>
        </w:rPr>
        <w:t xml:space="preserve"> на рынке.</w:t>
      </w:r>
    </w:p>
    <w:p w:rsidR="00BD19F9" w:rsidRPr="00067E44" w:rsidRDefault="00A75429" w:rsidP="00BD19F9">
      <w:pPr>
        <w:pStyle w:val="consplusnormal0"/>
        <w:jc w:val="both"/>
      </w:pPr>
      <w:hyperlink r:id="rId16" w:history="1">
        <w:r w:rsidR="00BD19F9" w:rsidRPr="00067E44">
          <w:rPr>
            <w:rStyle w:val="a8"/>
            <w:sz w:val="30"/>
            <w:szCs w:val="30"/>
          </w:rPr>
          <w:t>Частью 1 статьи 10</w:t>
        </w:r>
      </w:hyperlink>
      <w:r w:rsidR="00BD19F9" w:rsidRPr="00067E44">
        <w:rPr>
          <w:sz w:val="30"/>
          <w:szCs w:val="30"/>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BD19F9" w:rsidRPr="00067E44" w:rsidRDefault="00BD19F9" w:rsidP="00BD19F9">
      <w:pPr>
        <w:pStyle w:val="consplusnormal0"/>
        <w:jc w:val="both"/>
      </w:pPr>
      <w:r w:rsidRPr="00067E44">
        <w:rPr>
          <w:sz w:val="30"/>
          <w:szCs w:val="30"/>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7" w:history="1">
        <w:r w:rsidRPr="00067E44">
          <w:rPr>
            <w:rStyle w:val="a8"/>
            <w:sz w:val="30"/>
            <w:szCs w:val="30"/>
          </w:rPr>
          <w:t>части 2 статьи 10</w:t>
        </w:r>
      </w:hyperlink>
      <w:r w:rsidRPr="00067E44">
        <w:rPr>
          <w:sz w:val="30"/>
          <w:szCs w:val="30"/>
        </w:rPr>
        <w:t xml:space="preserve">, </w:t>
      </w:r>
      <w:hyperlink r:id="rId18" w:history="1">
        <w:r w:rsidRPr="00067E44">
          <w:rPr>
            <w:rStyle w:val="a8"/>
            <w:sz w:val="30"/>
            <w:szCs w:val="30"/>
          </w:rPr>
          <w:t>части 1 статьи 13</w:t>
        </w:r>
      </w:hyperlink>
      <w:r w:rsidRPr="00067E44">
        <w:rPr>
          <w:sz w:val="30"/>
          <w:szCs w:val="30"/>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BD19F9" w:rsidRPr="00067E44" w:rsidRDefault="00BD19F9" w:rsidP="00BD19F9">
      <w:pPr>
        <w:pStyle w:val="a3"/>
        <w:spacing w:before="0" w:beforeAutospacing="0" w:after="0"/>
        <w:jc w:val="both"/>
      </w:pPr>
      <w:r w:rsidRPr="00067E44">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rsidR="00BD19F9" w:rsidRPr="00067E44" w:rsidRDefault="00BD19F9" w:rsidP="00BD19F9">
      <w:pPr>
        <w:pStyle w:val="a3"/>
        <w:spacing w:before="0" w:beforeAutospacing="0" w:after="0"/>
        <w:jc w:val="both"/>
      </w:pPr>
      <w:r w:rsidRPr="00067E44">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BD19F9" w:rsidRPr="00067E44" w:rsidRDefault="00BD19F9" w:rsidP="00BD19F9">
      <w:pPr>
        <w:pStyle w:val="consplusnormal0"/>
        <w:jc w:val="both"/>
      </w:pPr>
      <w:r w:rsidRPr="00067E44">
        <w:rPr>
          <w:sz w:val="30"/>
          <w:szCs w:val="30"/>
        </w:rPr>
        <w:lastRenderedPageBreak/>
        <w:t xml:space="preserve">Согласно части 1 статьи 13 Закона о защите конкуренции допустимыми могут быть признаны следующие действия, указанные в </w:t>
      </w:r>
      <w:hyperlink r:id="rId19" w:history="1">
        <w:r w:rsidRPr="00067E44">
          <w:rPr>
            <w:rStyle w:val="a8"/>
            <w:sz w:val="30"/>
            <w:szCs w:val="30"/>
          </w:rPr>
          <w:t>части 1 статьи</w:t>
        </w:r>
      </w:hyperlink>
      <w:r w:rsidRPr="00067E44">
        <w:rPr>
          <w:sz w:val="30"/>
          <w:szCs w:val="30"/>
        </w:rPr>
        <w:t xml:space="preserve"> 10 Закона о защите конкуренции:</w:t>
      </w:r>
    </w:p>
    <w:p w:rsidR="00BD19F9" w:rsidRPr="00067E44" w:rsidRDefault="00BD19F9" w:rsidP="00BD19F9">
      <w:pPr>
        <w:pStyle w:val="consplusnormal0"/>
        <w:jc w:val="both"/>
      </w:pPr>
      <w:r w:rsidRPr="00067E44">
        <w:rPr>
          <w:sz w:val="30"/>
          <w:szCs w:val="30"/>
        </w:rPr>
        <w:t xml:space="preserve">- экономически или технологически не обоснованные сокращение или прекращение производства товара </w:t>
      </w:r>
      <w:hyperlink r:id="rId20" w:history="1">
        <w:r w:rsidRPr="00067E44">
          <w:rPr>
            <w:rStyle w:val="a8"/>
            <w:sz w:val="30"/>
            <w:szCs w:val="30"/>
          </w:rPr>
          <w:t>(пункт 4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дискриминационных условий </w:t>
      </w:r>
      <w:hyperlink r:id="rId21" w:history="1">
        <w:r w:rsidRPr="00067E44">
          <w:rPr>
            <w:rStyle w:val="a8"/>
            <w:sz w:val="30"/>
            <w:szCs w:val="30"/>
          </w:rPr>
          <w:t>(пункт 8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создание препятствий доступу на товарный рынок или выходу из товарного рынка </w:t>
      </w:r>
      <w:hyperlink r:id="rId22" w:history="1">
        <w:r w:rsidRPr="00067E44">
          <w:rPr>
            <w:rStyle w:val="a8"/>
            <w:sz w:val="30"/>
            <w:szCs w:val="30"/>
          </w:rPr>
          <w:t>(пункт 9 части 1)</w:t>
        </w:r>
      </w:hyperlink>
      <w:r w:rsidRPr="00067E44">
        <w:rPr>
          <w:sz w:val="30"/>
          <w:szCs w:val="30"/>
        </w:rPr>
        <w:t>;</w:t>
      </w:r>
    </w:p>
    <w:p w:rsidR="00BD19F9" w:rsidRPr="00067E44" w:rsidRDefault="00BD19F9" w:rsidP="00BD19F9">
      <w:pPr>
        <w:pStyle w:val="consplusnormal0"/>
        <w:jc w:val="both"/>
      </w:pPr>
      <w:r w:rsidRPr="00067E44">
        <w:rPr>
          <w:sz w:val="30"/>
          <w:szCs w:val="30"/>
        </w:rPr>
        <w:t xml:space="preserve">- манипулирование ценами на оптовом и (или) розничных рынках электрической энергии (мощности) </w:t>
      </w:r>
      <w:hyperlink r:id="rId23" w:history="1">
        <w:r w:rsidRPr="00067E44">
          <w:rPr>
            <w:rStyle w:val="a8"/>
            <w:sz w:val="30"/>
            <w:szCs w:val="30"/>
          </w:rPr>
          <w:t>(пункт 11 части 1)</w:t>
        </w:r>
      </w:hyperlink>
      <w:r w:rsidRPr="00067E44">
        <w:rPr>
          <w:sz w:val="30"/>
          <w:szCs w:val="30"/>
        </w:rPr>
        <w:t>.</w:t>
      </w:r>
    </w:p>
    <w:p w:rsidR="00BD19F9" w:rsidRPr="00067E44" w:rsidRDefault="00BD19F9" w:rsidP="00BD19F9">
      <w:pPr>
        <w:pStyle w:val="consplusnormal0"/>
        <w:jc w:val="both"/>
      </w:pPr>
      <w:r w:rsidRPr="00067E44">
        <w:rPr>
          <w:sz w:val="30"/>
          <w:szCs w:val="30"/>
        </w:rPr>
        <w:t>Законом о защите конкуренции предусмотрены условия признания указанных действий допустимыми, а именно:</w:t>
      </w:r>
    </w:p>
    <w:p w:rsidR="00BD19F9" w:rsidRPr="00067E44" w:rsidRDefault="00BD19F9" w:rsidP="00BD19F9">
      <w:pPr>
        <w:pStyle w:val="consplusnormal0"/>
        <w:jc w:val="both"/>
      </w:pPr>
      <w:r w:rsidRPr="00067E44">
        <w:rPr>
          <w:sz w:val="30"/>
          <w:szCs w:val="30"/>
        </w:rPr>
        <w:t>1) если такими действиями (бездействием) не создается возможность для отдельных лиц устранить конкуренцию на соответствующем товарном рынке,</w:t>
      </w:r>
    </w:p>
    <w:p w:rsidR="00BD19F9" w:rsidRPr="00067E44" w:rsidRDefault="00BD19F9" w:rsidP="00BD19F9">
      <w:pPr>
        <w:pStyle w:val="consplusnormal0"/>
        <w:jc w:val="both"/>
      </w:pPr>
      <w:r w:rsidRPr="00067E44">
        <w:rPr>
          <w:sz w:val="30"/>
          <w:szCs w:val="30"/>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rsidR="00BD19F9" w:rsidRPr="00067E44" w:rsidRDefault="00BD19F9" w:rsidP="00BD19F9">
      <w:pPr>
        <w:pStyle w:val="consplusnormal0"/>
        <w:jc w:val="both"/>
      </w:pPr>
      <w:r w:rsidRPr="00067E44">
        <w:rPr>
          <w:sz w:val="30"/>
          <w:szCs w:val="30"/>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D19F9" w:rsidRPr="00067E44" w:rsidRDefault="00BD19F9" w:rsidP="00BD19F9">
      <w:pPr>
        <w:pStyle w:val="consplusnormal0"/>
        <w:jc w:val="both"/>
      </w:pPr>
      <w:r w:rsidRPr="00067E44">
        <w:rPr>
          <w:sz w:val="30"/>
          <w:szCs w:val="30"/>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BD19F9" w:rsidRPr="00067E44" w:rsidRDefault="00BD19F9" w:rsidP="00BD19F9">
      <w:pPr>
        <w:pStyle w:val="consplusnormal0"/>
        <w:jc w:val="both"/>
      </w:pPr>
      <w:r w:rsidRPr="00067E44">
        <w:rPr>
          <w:sz w:val="30"/>
          <w:szCs w:val="30"/>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BD19F9" w:rsidRPr="00067E44" w:rsidRDefault="00BD19F9" w:rsidP="00BD19F9">
      <w:pPr>
        <w:pStyle w:val="consplusnormal0"/>
        <w:jc w:val="both"/>
      </w:pPr>
      <w:r w:rsidRPr="00067E44">
        <w:rPr>
          <w:sz w:val="30"/>
          <w:szCs w:val="30"/>
        </w:rPr>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w:t>
      </w:r>
      <w:r w:rsidRPr="00067E44">
        <w:rPr>
          <w:sz w:val="30"/>
          <w:szCs w:val="30"/>
        </w:rPr>
        <w:lastRenderedPageBreak/>
        <w:t>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rsidR="00BD19F9" w:rsidRPr="00067E44" w:rsidRDefault="00BD19F9" w:rsidP="00BD19F9">
      <w:pPr>
        <w:pStyle w:val="consplusnormal0"/>
        <w:jc w:val="both"/>
      </w:pPr>
      <w:r w:rsidRPr="00067E44">
        <w:rPr>
          <w:sz w:val="30"/>
          <w:szCs w:val="30"/>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BD19F9" w:rsidRPr="00067E44" w:rsidRDefault="00BD19F9" w:rsidP="00BD19F9">
      <w:pPr>
        <w:pStyle w:val="consplusnormal0"/>
        <w:jc w:val="both"/>
      </w:pPr>
      <w:r w:rsidRPr="00067E44">
        <w:rPr>
          <w:sz w:val="30"/>
          <w:szCs w:val="30"/>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D19F9" w:rsidRPr="00067E44" w:rsidRDefault="00BD19F9" w:rsidP="00BD19F9">
      <w:pPr>
        <w:pStyle w:val="a3"/>
        <w:spacing w:after="0"/>
        <w:jc w:val="both"/>
      </w:pPr>
      <w:r w:rsidRPr="00067E44">
        <w:rPr>
          <w:sz w:val="28"/>
          <w:szCs w:val="28"/>
        </w:rPr>
        <w:t xml:space="preserve">Примером допустимых действий является поведение, соответствующее </w:t>
      </w:r>
      <w:r w:rsidRPr="00067E44">
        <w:rPr>
          <w:b/>
          <w:bCs/>
          <w:sz w:val="28"/>
          <w:szCs w:val="28"/>
        </w:rPr>
        <w:t>правилам недискриминационного доступа к услугам естественных монополий</w:t>
      </w:r>
      <w:r w:rsidRPr="00067E44">
        <w:rPr>
          <w:sz w:val="28"/>
          <w:szCs w:val="28"/>
        </w:rPr>
        <w:t xml:space="preserve">, утверждаемым Правительством Российской Федерации в соответствии с частью 3 статьи 10 Закона о защите конкуренции. </w:t>
      </w:r>
    </w:p>
    <w:p w:rsidR="00BD19F9" w:rsidRPr="00067E44" w:rsidRDefault="00BD19F9" w:rsidP="00BD19F9">
      <w:pPr>
        <w:pStyle w:val="a3"/>
        <w:spacing w:after="0"/>
        <w:jc w:val="both"/>
      </w:pPr>
      <w:r w:rsidRPr="00067E44">
        <w:rPr>
          <w:sz w:val="28"/>
          <w:szCs w:val="28"/>
        </w:rPr>
        <w:t xml:space="preserve">Так, в настоящее время действуют: </w:t>
      </w:r>
    </w:p>
    <w:p w:rsidR="00BD19F9" w:rsidRPr="00067E44" w:rsidRDefault="00BD19F9" w:rsidP="00BD19F9">
      <w:pPr>
        <w:pStyle w:val="a3"/>
        <w:spacing w:after="0"/>
        <w:jc w:val="both"/>
      </w:pPr>
      <w:r w:rsidRPr="00067E44">
        <w:rPr>
          <w:sz w:val="28"/>
          <w:szCs w:val="28"/>
        </w:rPr>
        <w:t>• Правила недискриминационного доступа к услугам:</w:t>
      </w:r>
    </w:p>
    <w:p w:rsidR="00BD19F9" w:rsidRPr="00067E44" w:rsidRDefault="00BD19F9" w:rsidP="00BD19F9">
      <w:pPr>
        <w:pStyle w:val="a3"/>
        <w:spacing w:after="0"/>
        <w:jc w:val="both"/>
      </w:pPr>
      <w:r w:rsidRPr="00067E44">
        <w:rPr>
          <w:sz w:val="28"/>
          <w:szCs w:val="28"/>
        </w:rPr>
        <w:t>- по передаче электрической энергии и оказания этих услуг;</w:t>
      </w:r>
    </w:p>
    <w:p w:rsidR="00BD19F9" w:rsidRPr="00067E44" w:rsidRDefault="00BD19F9" w:rsidP="00BD19F9">
      <w:pPr>
        <w:pStyle w:val="a3"/>
        <w:spacing w:after="0"/>
        <w:jc w:val="both"/>
      </w:pPr>
      <w:r w:rsidRPr="00067E44">
        <w:rPr>
          <w:sz w:val="28"/>
          <w:szCs w:val="28"/>
        </w:rPr>
        <w:t>- по оперативно-диспетчерскому управлению в электроэнергетике и оказания этих услуг;</w:t>
      </w:r>
    </w:p>
    <w:p w:rsidR="00BD19F9" w:rsidRPr="00067E44" w:rsidRDefault="00BD19F9" w:rsidP="00BD19F9">
      <w:pPr>
        <w:pStyle w:val="a3"/>
        <w:spacing w:after="0"/>
        <w:jc w:val="both"/>
      </w:pPr>
      <w:r w:rsidRPr="00067E44">
        <w:rPr>
          <w:sz w:val="28"/>
          <w:szCs w:val="28"/>
        </w:rPr>
        <w:t>- администратора торговой системы оптового рынка и оказания этих услуг;</w:t>
      </w:r>
    </w:p>
    <w:p w:rsidR="00BD19F9" w:rsidRPr="00067E44" w:rsidRDefault="00BD19F9" w:rsidP="00BD19F9">
      <w:pPr>
        <w:pStyle w:val="a3"/>
        <w:spacing w:after="0"/>
        <w:jc w:val="both"/>
      </w:pPr>
      <w:r w:rsidRPr="00067E44">
        <w:rPr>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BD19F9" w:rsidRPr="00067E44" w:rsidRDefault="00BD19F9" w:rsidP="00BD19F9">
      <w:pPr>
        <w:pStyle w:val="a3"/>
        <w:spacing w:after="0"/>
        <w:jc w:val="both"/>
      </w:pPr>
      <w:r w:rsidRPr="00067E44">
        <w:rPr>
          <w:sz w:val="28"/>
          <w:szCs w:val="28"/>
        </w:rPr>
        <w:lastRenderedPageBreak/>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BD19F9" w:rsidRPr="00067E44" w:rsidRDefault="00BD19F9" w:rsidP="00BD19F9">
      <w:pPr>
        <w:pStyle w:val="a3"/>
        <w:spacing w:after="0"/>
        <w:jc w:val="both"/>
      </w:pPr>
      <w:r w:rsidRPr="00067E44">
        <w:rPr>
          <w:sz w:val="28"/>
          <w:szCs w:val="28"/>
        </w:rPr>
        <w:t>• Правила обеспечения доступа к услугам субъектов естественных монополий в аэропортах.</w:t>
      </w:r>
    </w:p>
    <w:p w:rsidR="00BD19F9" w:rsidRPr="00067E44" w:rsidRDefault="00BD19F9" w:rsidP="00BD19F9">
      <w:pPr>
        <w:pStyle w:val="a3"/>
        <w:spacing w:after="0"/>
        <w:jc w:val="both"/>
      </w:pPr>
      <w:r w:rsidRPr="00067E44">
        <w:rPr>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BD19F9" w:rsidRPr="00067E44" w:rsidRDefault="00BD19F9" w:rsidP="00BD19F9">
      <w:pPr>
        <w:pStyle w:val="a3"/>
        <w:spacing w:after="0"/>
        <w:jc w:val="both"/>
      </w:pPr>
      <w:r w:rsidRPr="00067E44">
        <w:rPr>
          <w:i/>
          <w:iCs/>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BD19F9" w:rsidRPr="00067E44" w:rsidRDefault="00BD19F9" w:rsidP="00BD19F9">
      <w:pPr>
        <w:pStyle w:val="a3"/>
        <w:spacing w:after="0"/>
        <w:jc w:val="both"/>
      </w:pPr>
      <w:r w:rsidRPr="00067E44">
        <w:rPr>
          <w:i/>
          <w:iCs/>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BD19F9" w:rsidRPr="00067E44" w:rsidRDefault="00BD19F9" w:rsidP="00BD19F9">
      <w:pPr>
        <w:pStyle w:val="a3"/>
        <w:spacing w:after="0"/>
        <w:jc w:val="both"/>
      </w:pPr>
      <w:r w:rsidRPr="00067E44">
        <w:rPr>
          <w:i/>
          <w:iCs/>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BD19F9" w:rsidRPr="00067E44" w:rsidRDefault="00BD19F9" w:rsidP="00BD19F9">
      <w:pPr>
        <w:pStyle w:val="a3"/>
        <w:spacing w:after="0"/>
        <w:jc w:val="both"/>
      </w:pPr>
      <w:r w:rsidRPr="00067E44">
        <w:rPr>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w:t>
      </w:r>
      <w:r w:rsidRPr="00067E44">
        <w:rPr>
          <w:sz w:val="28"/>
          <w:szCs w:val="28"/>
        </w:rPr>
        <w:lastRenderedPageBreak/>
        <w:t>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BD19F9" w:rsidRPr="00067E44" w:rsidRDefault="00BD19F9" w:rsidP="00BD19F9">
      <w:pPr>
        <w:pStyle w:val="a3"/>
        <w:spacing w:after="0"/>
        <w:jc w:val="both"/>
      </w:pPr>
      <w:r w:rsidRPr="00067E44">
        <w:rPr>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BD19F9" w:rsidRPr="00067E44" w:rsidRDefault="00BD19F9" w:rsidP="00BD19F9">
      <w:pPr>
        <w:pStyle w:val="a3"/>
        <w:spacing w:after="0"/>
        <w:jc w:val="both"/>
      </w:pPr>
      <w:r w:rsidRPr="00067E44">
        <w:rPr>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rsidR="00BD19F9" w:rsidRPr="00067E44" w:rsidRDefault="00BD19F9" w:rsidP="00BD19F9">
      <w:pPr>
        <w:pStyle w:val="a3"/>
        <w:spacing w:after="0"/>
        <w:jc w:val="both"/>
      </w:pPr>
      <w:r w:rsidRPr="00067E44">
        <w:rPr>
          <w:sz w:val="28"/>
          <w:szCs w:val="28"/>
        </w:rPr>
        <w:t>1) перечень товаров, к которым предоставляется недискриминационный доступ;</w:t>
      </w:r>
    </w:p>
    <w:p w:rsidR="00BD19F9" w:rsidRPr="00067E44" w:rsidRDefault="00BD19F9" w:rsidP="00BD19F9">
      <w:pPr>
        <w:pStyle w:val="a3"/>
        <w:spacing w:after="0"/>
        <w:jc w:val="both"/>
      </w:pPr>
      <w:r w:rsidRPr="00067E44">
        <w:rPr>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D19F9" w:rsidRPr="00067E44" w:rsidRDefault="00BD19F9" w:rsidP="00BD19F9">
      <w:pPr>
        <w:pStyle w:val="a3"/>
        <w:spacing w:after="0"/>
        <w:jc w:val="both"/>
      </w:pPr>
      <w:r w:rsidRPr="00067E44">
        <w:rPr>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D19F9" w:rsidRPr="00067E44" w:rsidRDefault="00BD19F9" w:rsidP="00BD19F9">
      <w:pPr>
        <w:pStyle w:val="a3"/>
        <w:spacing w:after="0"/>
        <w:jc w:val="both"/>
      </w:pPr>
      <w:r w:rsidRPr="00067E44">
        <w:rPr>
          <w:sz w:val="28"/>
          <w:szCs w:val="28"/>
        </w:rPr>
        <w:t>4) существенные условия договоров и (или) типовые договоры о предоставлении доступа к товарам;</w:t>
      </w:r>
    </w:p>
    <w:p w:rsidR="00BD19F9" w:rsidRPr="00067E44" w:rsidRDefault="00BD19F9" w:rsidP="00BD19F9">
      <w:pPr>
        <w:pStyle w:val="a3"/>
        <w:spacing w:after="0"/>
        <w:jc w:val="both"/>
      </w:pPr>
      <w:r w:rsidRPr="00067E44">
        <w:rPr>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D19F9" w:rsidRPr="00067E44" w:rsidRDefault="00BD19F9" w:rsidP="00BD19F9">
      <w:pPr>
        <w:pStyle w:val="a3"/>
        <w:spacing w:after="0"/>
        <w:jc w:val="both"/>
      </w:pPr>
      <w:r w:rsidRPr="00067E44">
        <w:rPr>
          <w:sz w:val="28"/>
          <w:szCs w:val="28"/>
        </w:rPr>
        <w:t>Предусмотрена возможность включения в эти Правила условия об обязательной продаже товара на торгах.</w:t>
      </w:r>
    </w:p>
    <w:p w:rsidR="00BD19F9" w:rsidRPr="00067E44" w:rsidRDefault="00BD19F9" w:rsidP="00BD19F9">
      <w:pPr>
        <w:pStyle w:val="a3"/>
        <w:spacing w:after="0"/>
        <w:jc w:val="both"/>
      </w:pPr>
      <w:r w:rsidRPr="00067E44">
        <w:rPr>
          <w:sz w:val="28"/>
          <w:szCs w:val="28"/>
        </w:rPr>
        <w:t xml:space="preserve">Таким образом, при совершении действий хозяйствующими субъектами, занимающими доминирующее положение, в рамках правил </w:t>
      </w:r>
      <w:r w:rsidRPr="00067E44">
        <w:rPr>
          <w:sz w:val="28"/>
          <w:szCs w:val="28"/>
        </w:rPr>
        <w:lastRenderedPageBreak/>
        <w:t>недискриминационного доступа, антимонопольным органом такие действия будут признаны допустимыми.</w:t>
      </w:r>
    </w:p>
    <w:p w:rsidR="00BD19F9" w:rsidRPr="00067E44" w:rsidRDefault="00BD19F9" w:rsidP="00BD19F9">
      <w:pPr>
        <w:pStyle w:val="a3"/>
        <w:spacing w:after="0"/>
        <w:jc w:val="both"/>
      </w:pPr>
      <w:r w:rsidRPr="00067E44">
        <w:rPr>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sidRPr="00067E44">
        <w:rPr>
          <w:b/>
          <w:bCs/>
          <w:sz w:val="28"/>
          <w:szCs w:val="28"/>
        </w:rPr>
        <w:t>утверждение доминирующим на товарном рынке хозяйствующим субъектом правил торговой практики</w:t>
      </w:r>
      <w:r w:rsidRPr="00067E44">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BD19F9" w:rsidRPr="00067E44" w:rsidRDefault="00BD19F9" w:rsidP="00BD19F9">
      <w:pPr>
        <w:pStyle w:val="a3"/>
        <w:spacing w:after="0"/>
        <w:jc w:val="both"/>
      </w:pPr>
      <w:r w:rsidRPr="00067E44">
        <w:rPr>
          <w:b/>
          <w:bCs/>
          <w:sz w:val="28"/>
          <w:szCs w:val="28"/>
        </w:rPr>
        <w:t xml:space="preserve">Правила торговой практики </w:t>
      </w:r>
      <w:r w:rsidRPr="00067E44">
        <w:rPr>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BD19F9" w:rsidRPr="00067E44" w:rsidRDefault="00BD19F9" w:rsidP="00BD19F9">
      <w:pPr>
        <w:pStyle w:val="a3"/>
        <w:spacing w:after="0"/>
        <w:jc w:val="both"/>
      </w:pPr>
      <w:r w:rsidRPr="00067E44">
        <w:rPr>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BD19F9" w:rsidRPr="00067E44" w:rsidRDefault="00BD19F9" w:rsidP="00BD19F9">
      <w:pPr>
        <w:pStyle w:val="a3"/>
        <w:spacing w:after="0"/>
        <w:jc w:val="both"/>
      </w:pPr>
      <w:r w:rsidRPr="00067E44">
        <w:rPr>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BD19F9" w:rsidRPr="00067E44" w:rsidRDefault="00BD19F9" w:rsidP="00BD19F9">
      <w:pPr>
        <w:pStyle w:val="a3"/>
        <w:spacing w:after="0"/>
        <w:jc w:val="both"/>
      </w:pPr>
      <w:r w:rsidRPr="00067E44">
        <w:rPr>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BD19F9" w:rsidRPr="00067E44" w:rsidRDefault="00BD19F9" w:rsidP="00BD19F9">
      <w:pPr>
        <w:pStyle w:val="a3"/>
        <w:spacing w:after="0"/>
        <w:jc w:val="both"/>
      </w:pPr>
      <w:r w:rsidRPr="00067E44">
        <w:rPr>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BD19F9" w:rsidRPr="00067E44" w:rsidRDefault="00BD19F9" w:rsidP="00BD19F9">
      <w:pPr>
        <w:pStyle w:val="a3"/>
        <w:spacing w:after="0"/>
        <w:jc w:val="both"/>
      </w:pPr>
      <w:r w:rsidRPr="00067E44">
        <w:rPr>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w:t>
      </w:r>
      <w:r w:rsidRPr="00067E44">
        <w:rPr>
          <w:sz w:val="28"/>
          <w:szCs w:val="28"/>
        </w:rPr>
        <w:lastRenderedPageBreak/>
        <w:t>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BD19F9" w:rsidRPr="00067E44" w:rsidRDefault="00BD19F9" w:rsidP="00BD19F9">
      <w:pPr>
        <w:pStyle w:val="a3"/>
        <w:spacing w:after="0"/>
        <w:jc w:val="both"/>
      </w:pPr>
      <w:r w:rsidRPr="00067E44">
        <w:rPr>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rsidR="00BD19F9" w:rsidRPr="00067E44" w:rsidRDefault="00BD19F9" w:rsidP="00BD19F9">
      <w:pPr>
        <w:pStyle w:val="a3"/>
        <w:spacing w:after="0"/>
        <w:jc w:val="both"/>
      </w:pPr>
      <w:r w:rsidRPr="00067E44">
        <w:rPr>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BD19F9" w:rsidRPr="00067E44" w:rsidRDefault="00BD19F9" w:rsidP="00BD19F9">
      <w:pPr>
        <w:pStyle w:val="a3"/>
        <w:spacing w:after="0"/>
        <w:jc w:val="both"/>
      </w:pPr>
      <w:r w:rsidRPr="00067E44">
        <w:rPr>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BD19F9" w:rsidRPr="00067E44" w:rsidRDefault="00BD19F9" w:rsidP="00BD19F9">
      <w:pPr>
        <w:pStyle w:val="a3"/>
        <w:spacing w:after="0"/>
        <w:jc w:val="both"/>
      </w:pPr>
      <w:r w:rsidRPr="00067E44">
        <w:rPr>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sidRPr="00067E44">
        <w:rPr>
          <w:b/>
          <w:bCs/>
          <w:sz w:val="28"/>
          <w:szCs w:val="28"/>
        </w:rPr>
        <w:t>Кроме этого, прозрачность взаимодействия с контрагентами</w:t>
      </w:r>
      <w:r w:rsidRPr="00067E44">
        <w:rPr>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BD19F9" w:rsidRPr="00067E44" w:rsidRDefault="00BD19F9" w:rsidP="00BD19F9">
      <w:pPr>
        <w:pStyle w:val="a3"/>
        <w:spacing w:after="0"/>
        <w:jc w:val="both"/>
      </w:pPr>
      <w:r w:rsidRPr="00067E44">
        <w:rPr>
          <w:b/>
          <w:bCs/>
          <w:sz w:val="28"/>
          <w:szCs w:val="28"/>
        </w:rPr>
        <w:t>Рекомендации при разработке и внедрении правил торговой практики:</w:t>
      </w:r>
    </w:p>
    <w:p w:rsidR="00BD19F9" w:rsidRPr="00067E44" w:rsidRDefault="00BD19F9" w:rsidP="00BD19F9">
      <w:pPr>
        <w:pStyle w:val="a3"/>
        <w:spacing w:after="0"/>
        <w:jc w:val="both"/>
      </w:pPr>
      <w:r w:rsidRPr="00067E44">
        <w:rPr>
          <w:sz w:val="28"/>
          <w:szCs w:val="28"/>
        </w:rPr>
        <w:t>1) Правила торговой практики могут предусматривать:</w:t>
      </w:r>
    </w:p>
    <w:p w:rsidR="00BD19F9" w:rsidRPr="00067E44" w:rsidRDefault="00BD19F9" w:rsidP="00BD19F9">
      <w:pPr>
        <w:pStyle w:val="a3"/>
        <w:spacing w:after="0"/>
        <w:jc w:val="both"/>
      </w:pPr>
      <w:r w:rsidRPr="00067E44">
        <w:rPr>
          <w:sz w:val="28"/>
          <w:szCs w:val="28"/>
        </w:rPr>
        <w:lastRenderedPageBreak/>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BD19F9" w:rsidRPr="00067E44" w:rsidRDefault="00BD19F9" w:rsidP="00BD19F9">
      <w:pPr>
        <w:pStyle w:val="a3"/>
        <w:spacing w:after="0"/>
        <w:jc w:val="both"/>
      </w:pPr>
      <w:r w:rsidRPr="00067E44">
        <w:rPr>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rsidR="00BD19F9" w:rsidRPr="00067E44" w:rsidRDefault="00BD19F9" w:rsidP="00BD19F9">
      <w:pPr>
        <w:pStyle w:val="a3"/>
        <w:spacing w:after="0"/>
        <w:jc w:val="both"/>
      </w:pPr>
      <w:r w:rsidRPr="00067E44">
        <w:rPr>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rsidR="00BD19F9" w:rsidRPr="00067E44" w:rsidRDefault="00BD19F9" w:rsidP="00BD19F9">
      <w:pPr>
        <w:pStyle w:val="a3"/>
        <w:spacing w:after="0"/>
        <w:jc w:val="both"/>
      </w:pPr>
      <w:r w:rsidRPr="00067E44">
        <w:rPr>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rsidR="00BD19F9" w:rsidRPr="00067E44" w:rsidRDefault="00BD19F9" w:rsidP="00BD19F9">
      <w:pPr>
        <w:pStyle w:val="a3"/>
        <w:spacing w:after="0"/>
        <w:jc w:val="both"/>
      </w:pPr>
      <w:r w:rsidRPr="00067E44">
        <w:rPr>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rsidR="00BD19F9" w:rsidRPr="00067E44" w:rsidRDefault="00BD19F9" w:rsidP="00BD19F9">
      <w:pPr>
        <w:pStyle w:val="a3"/>
        <w:spacing w:after="0"/>
        <w:jc w:val="both"/>
      </w:pPr>
      <w:r w:rsidRPr="00067E44">
        <w:rPr>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BD19F9" w:rsidRPr="00067E44" w:rsidRDefault="00BD19F9" w:rsidP="00BD19F9">
      <w:pPr>
        <w:pStyle w:val="a3"/>
        <w:spacing w:after="0"/>
        <w:jc w:val="both"/>
      </w:pPr>
      <w:r w:rsidRPr="00067E44">
        <w:rPr>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rsidR="00BD19F9" w:rsidRPr="00067E44" w:rsidRDefault="00BD19F9" w:rsidP="00BD19F9">
      <w:pPr>
        <w:pStyle w:val="a3"/>
        <w:spacing w:after="0"/>
        <w:jc w:val="both"/>
      </w:pPr>
      <w:r w:rsidRPr="00067E44">
        <w:rPr>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lastRenderedPageBreak/>
        <w:t>РАЗЪЯСНЕНИЕ N 6</w:t>
      </w:r>
    </w:p>
    <w:p w:rsidR="00BD19F9" w:rsidRPr="00067E44" w:rsidRDefault="00BD19F9" w:rsidP="00BD19F9">
      <w:pPr>
        <w:pStyle w:val="a3"/>
        <w:spacing w:after="0"/>
        <w:jc w:val="center"/>
      </w:pPr>
      <w:r w:rsidRPr="00067E44">
        <w:rPr>
          <w:b/>
          <w:bCs/>
          <w:sz w:val="28"/>
          <w:szCs w:val="28"/>
        </w:rPr>
        <w:t>ПРЕЗИДИУМА ФАС РОССИИ</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"ДОКАЗЫВАНИЕ И РАСЧЕТ УБЫТКОВ,</w:t>
      </w:r>
    </w:p>
    <w:p w:rsidR="00BD19F9" w:rsidRPr="00067E44" w:rsidRDefault="00BD19F9" w:rsidP="00BD19F9">
      <w:pPr>
        <w:pStyle w:val="a3"/>
        <w:spacing w:after="0"/>
        <w:jc w:val="center"/>
      </w:pPr>
      <w:r w:rsidRPr="00067E44">
        <w:rPr>
          <w:b/>
          <w:bCs/>
          <w:sz w:val="28"/>
          <w:szCs w:val="28"/>
        </w:rPr>
        <w:t>ПРИЧИНЕННЫХ НАРУШЕНИЕМ АНТИМОНОПОЛЬНОГО ЗАКОНОДАТЕЛЬСТВА"</w:t>
      </w:r>
    </w:p>
    <w:p w:rsidR="00BD19F9" w:rsidRPr="00067E44" w:rsidRDefault="00BD19F9" w:rsidP="00BD19F9">
      <w:pPr>
        <w:pStyle w:val="a3"/>
        <w:spacing w:after="0"/>
        <w:jc w:val="both"/>
      </w:pPr>
    </w:p>
    <w:p w:rsidR="00BD19F9" w:rsidRPr="00067E44" w:rsidRDefault="00BD19F9" w:rsidP="00BD19F9">
      <w:pPr>
        <w:pStyle w:val="a3"/>
        <w:spacing w:after="0"/>
        <w:jc w:val="both"/>
      </w:pPr>
      <w:r w:rsidRPr="00067E44">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BD19F9" w:rsidRPr="00067E44" w:rsidRDefault="00BD19F9" w:rsidP="00BD19F9">
      <w:pPr>
        <w:pStyle w:val="a3"/>
        <w:spacing w:after="0"/>
        <w:jc w:val="both"/>
      </w:pPr>
      <w:r w:rsidRPr="00067E44">
        <w:rPr>
          <w:sz w:val="28"/>
          <w:szCs w:val="28"/>
        </w:rPr>
        <w:t>Настоящие разъяснения носят рекомендательный характер.</w:t>
      </w:r>
    </w:p>
    <w:p w:rsidR="00BD19F9" w:rsidRPr="00067E44" w:rsidRDefault="00BD19F9" w:rsidP="00BD19F9">
      <w:pPr>
        <w:pStyle w:val="a3"/>
        <w:spacing w:after="0"/>
        <w:jc w:val="both"/>
      </w:pPr>
      <w:r w:rsidRPr="00067E44">
        <w:rPr>
          <w:sz w:val="28"/>
          <w:szCs w:val="28"/>
        </w:rPr>
        <w:t xml:space="preserve">В соответствии с </w:t>
      </w:r>
      <w:hyperlink r:id="rId24" w:history="1">
        <w:r w:rsidRPr="00067E44">
          <w:rPr>
            <w:rStyle w:val="a8"/>
            <w:sz w:val="28"/>
            <w:szCs w:val="28"/>
          </w:rPr>
          <w:t>частью 3 статьи 37</w:t>
        </w:r>
      </w:hyperlink>
      <w:r w:rsidRPr="00067E44">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D19F9" w:rsidRPr="00067E44" w:rsidRDefault="00BD19F9" w:rsidP="00BD19F9">
      <w:pPr>
        <w:pStyle w:val="a3"/>
        <w:spacing w:after="0"/>
        <w:jc w:val="both"/>
      </w:pPr>
      <w:r w:rsidRPr="00067E44">
        <w:rPr>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 xml:space="preserve">Согласно </w:t>
      </w:r>
      <w:hyperlink r:id="rId25" w:history="1">
        <w:r w:rsidRPr="00067E44">
          <w:rPr>
            <w:rStyle w:val="a8"/>
            <w:sz w:val="28"/>
            <w:szCs w:val="28"/>
          </w:rPr>
          <w:t>части 1 статьи 15</w:t>
        </w:r>
      </w:hyperlink>
      <w:r w:rsidRPr="00067E44">
        <w:rPr>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D19F9" w:rsidRPr="00067E44" w:rsidRDefault="00BD19F9" w:rsidP="00BD19F9">
      <w:pPr>
        <w:pStyle w:val="a3"/>
        <w:spacing w:after="0"/>
        <w:jc w:val="both"/>
      </w:pPr>
      <w:r w:rsidRPr="00067E44">
        <w:rPr>
          <w:sz w:val="28"/>
          <w:szCs w:val="28"/>
        </w:rPr>
        <w:t>Гражданское законодательство подразделяет убытки на реальный ущерб и упущенную выгоду.</w:t>
      </w:r>
    </w:p>
    <w:p w:rsidR="00BD19F9" w:rsidRPr="00067E44" w:rsidRDefault="00BD19F9" w:rsidP="00BD19F9">
      <w:pPr>
        <w:pStyle w:val="a3"/>
        <w:spacing w:after="0"/>
        <w:jc w:val="both"/>
      </w:pPr>
      <w:r w:rsidRPr="00067E44">
        <w:rPr>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w:t>
      </w:r>
      <w:r w:rsidRPr="00067E44">
        <w:rPr>
          <w:sz w:val="28"/>
          <w:szCs w:val="28"/>
        </w:rPr>
        <w:lastRenderedPageBreak/>
        <w:t>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BD19F9" w:rsidRPr="00067E44" w:rsidRDefault="00BD19F9" w:rsidP="00BD19F9">
      <w:pPr>
        <w:pStyle w:val="a3"/>
        <w:spacing w:after="0"/>
        <w:jc w:val="both"/>
      </w:pPr>
      <w:r w:rsidRPr="00067E44">
        <w:rPr>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BD19F9" w:rsidRPr="00067E44" w:rsidRDefault="00BD19F9" w:rsidP="00BD19F9">
      <w:pPr>
        <w:pStyle w:val="a3"/>
        <w:spacing w:after="0"/>
        <w:jc w:val="both"/>
      </w:pPr>
      <w:r w:rsidRPr="00067E44">
        <w:rPr>
          <w:sz w:val="28"/>
          <w:szCs w:val="28"/>
        </w:rPr>
        <w:t>1. факт нарушения антимонопольного законодательства;</w:t>
      </w:r>
    </w:p>
    <w:p w:rsidR="00BD19F9" w:rsidRPr="00067E44" w:rsidRDefault="00BD19F9" w:rsidP="00BD19F9">
      <w:pPr>
        <w:pStyle w:val="a3"/>
        <w:spacing w:after="0"/>
        <w:jc w:val="both"/>
      </w:pPr>
      <w:r w:rsidRPr="00067E44">
        <w:rPr>
          <w:sz w:val="28"/>
          <w:szCs w:val="28"/>
        </w:rPr>
        <w:t>2. факт наличия убытков (включая их величину);</w:t>
      </w:r>
    </w:p>
    <w:p w:rsidR="00BD19F9" w:rsidRPr="00067E44" w:rsidRDefault="00BD19F9" w:rsidP="00BD19F9">
      <w:pPr>
        <w:pStyle w:val="a3"/>
        <w:spacing w:after="0"/>
        <w:jc w:val="both"/>
      </w:pPr>
      <w:r w:rsidRPr="00067E44">
        <w:rPr>
          <w:sz w:val="28"/>
          <w:szCs w:val="28"/>
        </w:rPr>
        <w:t>3. причинно-следственную связь между нарушением антимонопольного законодательства и причиненными убытками.</w:t>
      </w:r>
    </w:p>
    <w:p w:rsidR="00BD19F9" w:rsidRPr="00067E44" w:rsidRDefault="00BD19F9" w:rsidP="00BD19F9">
      <w:pPr>
        <w:pStyle w:val="a3"/>
        <w:spacing w:after="0"/>
        <w:jc w:val="both"/>
      </w:pPr>
      <w:r w:rsidRPr="00067E44">
        <w:rPr>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BD19F9" w:rsidRPr="00067E44" w:rsidRDefault="00BD19F9" w:rsidP="00BD19F9">
      <w:pPr>
        <w:pStyle w:val="a3"/>
        <w:spacing w:after="0"/>
        <w:jc w:val="both"/>
      </w:pPr>
      <w:r w:rsidRPr="00067E44">
        <w:rPr>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 (1), но не снижает требований к доказыванию истцом самого факта причинения убытков и наличия причинно-следственной связи.</w:t>
      </w:r>
    </w:p>
    <w:p w:rsidR="00BD19F9" w:rsidRPr="00067E44" w:rsidRDefault="00BD19F9" w:rsidP="00BD19F9">
      <w:pPr>
        <w:pStyle w:val="a3"/>
        <w:spacing w:after="0"/>
        <w:jc w:val="both"/>
      </w:pPr>
      <w:r w:rsidRPr="00067E44">
        <w:rPr>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BD19F9" w:rsidRPr="00067E44" w:rsidRDefault="00BD19F9" w:rsidP="00BD19F9">
      <w:pPr>
        <w:pStyle w:val="a3"/>
        <w:spacing w:after="0"/>
        <w:jc w:val="both"/>
      </w:pPr>
      <w:r w:rsidRPr="00067E44">
        <w:rPr>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p>
    <w:p w:rsidR="00BD19F9" w:rsidRPr="00067E44" w:rsidRDefault="00BD19F9" w:rsidP="00BD19F9">
      <w:pPr>
        <w:pStyle w:val="a3"/>
        <w:spacing w:after="0"/>
        <w:jc w:val="both"/>
      </w:pPr>
      <w:r w:rsidRPr="00067E44">
        <w:rPr>
          <w:sz w:val="28"/>
          <w:szCs w:val="28"/>
        </w:rPr>
        <w:lastRenderedPageBreak/>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BD19F9" w:rsidRPr="00067E44" w:rsidRDefault="00BD19F9" w:rsidP="00BD19F9">
      <w:pPr>
        <w:pStyle w:val="a3"/>
        <w:spacing w:after="0"/>
        <w:jc w:val="both"/>
      </w:pPr>
      <w:r w:rsidRPr="00067E44">
        <w:rPr>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BD19F9" w:rsidRPr="00067E44" w:rsidRDefault="00BD19F9" w:rsidP="00BD19F9">
      <w:pPr>
        <w:pStyle w:val="a3"/>
        <w:spacing w:after="0"/>
        <w:jc w:val="both"/>
      </w:pPr>
      <w:r w:rsidRPr="00067E44">
        <w:rPr>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BD19F9" w:rsidRPr="00067E44" w:rsidRDefault="00BD19F9" w:rsidP="00BD19F9">
      <w:pPr>
        <w:pStyle w:val="a3"/>
        <w:spacing w:after="0"/>
        <w:jc w:val="both"/>
      </w:pPr>
      <w:r w:rsidRPr="00067E44">
        <w:rPr>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BD19F9" w:rsidRPr="00067E44" w:rsidRDefault="00BD19F9" w:rsidP="00BD19F9">
      <w:pPr>
        <w:pStyle w:val="a3"/>
        <w:spacing w:after="0"/>
        <w:jc w:val="both"/>
      </w:pPr>
      <w:r w:rsidRPr="00067E44">
        <w:rPr>
          <w:sz w:val="28"/>
          <w:szCs w:val="28"/>
        </w:rPr>
        <w:t>б) Была ли возможность у Истца произвести цемент марки ЦЕМ 11/А-Ш 32.5 Б в августе 2008 года?</w:t>
      </w:r>
    </w:p>
    <w:p w:rsidR="00BD19F9" w:rsidRPr="00067E44" w:rsidRDefault="00BD19F9" w:rsidP="00BD19F9">
      <w:pPr>
        <w:pStyle w:val="a3"/>
        <w:spacing w:after="0"/>
        <w:jc w:val="both"/>
      </w:pPr>
      <w:r w:rsidRPr="00067E44">
        <w:rPr>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BD19F9" w:rsidRPr="00067E44" w:rsidRDefault="00BD19F9" w:rsidP="00BD19F9">
      <w:pPr>
        <w:pStyle w:val="a3"/>
        <w:spacing w:after="0"/>
        <w:jc w:val="both"/>
      </w:pPr>
      <w:r w:rsidRPr="00067E44">
        <w:rPr>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BD19F9" w:rsidRPr="00067E44" w:rsidRDefault="00BD19F9" w:rsidP="00BD19F9">
      <w:pPr>
        <w:pStyle w:val="a3"/>
        <w:spacing w:after="0"/>
        <w:jc w:val="both"/>
      </w:pPr>
      <w:r w:rsidRPr="00067E44">
        <w:rPr>
          <w:sz w:val="28"/>
          <w:szCs w:val="28"/>
        </w:rPr>
        <w:t>д) Имел ли Истец возможность и обязательства по реализации цемента марки ЦЕМ 11/А-Ш 32.5 Б в августе 2008 г. и в каком объеме?"</w:t>
      </w:r>
    </w:p>
    <w:p w:rsidR="00BD19F9" w:rsidRPr="00067E44" w:rsidRDefault="00BD19F9" w:rsidP="00BD19F9">
      <w:pPr>
        <w:pStyle w:val="a3"/>
        <w:spacing w:after="0"/>
        <w:jc w:val="both"/>
      </w:pPr>
      <w:r w:rsidRPr="00067E44">
        <w:rPr>
          <w:sz w:val="28"/>
          <w:szCs w:val="28"/>
        </w:rPr>
        <w:t>Экспертиза подтвердила следующее:</w:t>
      </w:r>
    </w:p>
    <w:p w:rsidR="00BD19F9" w:rsidRPr="00067E44" w:rsidRDefault="00BD19F9" w:rsidP="00BD19F9">
      <w:pPr>
        <w:pStyle w:val="a3"/>
        <w:spacing w:after="0"/>
        <w:jc w:val="both"/>
      </w:pPr>
      <w:r w:rsidRPr="00067E44">
        <w:rPr>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BD19F9" w:rsidRPr="00067E44" w:rsidRDefault="00BD19F9" w:rsidP="00BD19F9">
      <w:pPr>
        <w:pStyle w:val="a3"/>
        <w:spacing w:after="0"/>
        <w:jc w:val="both"/>
      </w:pPr>
      <w:r w:rsidRPr="00067E44">
        <w:rPr>
          <w:sz w:val="28"/>
          <w:szCs w:val="28"/>
        </w:rPr>
        <w:t>- Для производства цемента у истца имелись все необходимые ресурсы, за исключением белитового шлама.</w:t>
      </w:r>
    </w:p>
    <w:p w:rsidR="00BD19F9" w:rsidRPr="00067E44" w:rsidRDefault="00BD19F9" w:rsidP="00BD19F9">
      <w:pPr>
        <w:pStyle w:val="a3"/>
        <w:spacing w:after="0"/>
        <w:jc w:val="both"/>
      </w:pPr>
      <w:r w:rsidRPr="00067E44">
        <w:rPr>
          <w:sz w:val="28"/>
          <w:szCs w:val="28"/>
        </w:rPr>
        <w:lastRenderedPageBreak/>
        <w:t>- Истец имел гарантированные обязательства по реализации цемента в августе 2008 г.</w:t>
      </w:r>
    </w:p>
    <w:p w:rsidR="00BD19F9" w:rsidRPr="00067E44" w:rsidRDefault="00BD19F9" w:rsidP="00BD19F9">
      <w:pPr>
        <w:pStyle w:val="a3"/>
        <w:spacing w:after="0"/>
        <w:jc w:val="both"/>
      </w:pPr>
      <w:r w:rsidRPr="00067E44">
        <w:rPr>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rsidR="00BD19F9" w:rsidRPr="00067E44" w:rsidRDefault="00BD19F9" w:rsidP="00BD19F9">
      <w:pPr>
        <w:pStyle w:val="a3"/>
        <w:spacing w:after="0"/>
        <w:jc w:val="both"/>
      </w:pPr>
      <w:r w:rsidRPr="00067E44">
        <w:rPr>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6" w:history="1">
        <w:r w:rsidRPr="00067E44">
          <w:rPr>
            <w:rStyle w:val="a8"/>
            <w:sz w:val="28"/>
            <w:szCs w:val="28"/>
          </w:rPr>
          <w:t>пункта 6 части 1 статьи 10</w:t>
        </w:r>
      </w:hyperlink>
      <w:r w:rsidRPr="00067E44">
        <w:rPr>
          <w:sz w:val="28"/>
          <w:szCs w:val="28"/>
        </w:rPr>
        <w:t xml:space="preserve"> Закона о конкуренции.</w:t>
      </w:r>
    </w:p>
    <w:p w:rsidR="00BD19F9" w:rsidRPr="00067E44" w:rsidRDefault="00BD19F9" w:rsidP="00BD19F9">
      <w:pPr>
        <w:pStyle w:val="a3"/>
        <w:spacing w:after="0"/>
        <w:jc w:val="both"/>
      </w:pPr>
      <w:r w:rsidRPr="00067E44">
        <w:rPr>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rsidR="00BD19F9" w:rsidRPr="00067E44" w:rsidRDefault="00BD19F9" w:rsidP="00BD19F9">
      <w:pPr>
        <w:pStyle w:val="a3"/>
        <w:spacing w:after="0"/>
        <w:jc w:val="both"/>
      </w:pPr>
      <w:r w:rsidRPr="00067E44">
        <w:rPr>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BD19F9" w:rsidRPr="00067E44" w:rsidRDefault="00BD19F9" w:rsidP="00BD19F9">
      <w:pPr>
        <w:pStyle w:val="a3"/>
        <w:spacing w:after="0"/>
        <w:jc w:val="both"/>
      </w:pPr>
      <w:r w:rsidRPr="00067E44">
        <w:rPr>
          <w:sz w:val="28"/>
          <w:szCs w:val="28"/>
        </w:rPr>
        <w:t>В результате Суд взыскал в пользу истца реальный ущерб в размере 1 141 085 606 руб. 15 коп.</w:t>
      </w:r>
    </w:p>
    <w:p w:rsidR="00BD19F9" w:rsidRPr="00067E44" w:rsidRDefault="00BD19F9" w:rsidP="00BD19F9">
      <w:pPr>
        <w:pStyle w:val="a3"/>
        <w:spacing w:after="0"/>
        <w:jc w:val="both"/>
      </w:pPr>
      <w:r w:rsidRPr="00067E44">
        <w:rPr>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(3).</w:t>
      </w:r>
    </w:p>
    <w:p w:rsidR="00BD19F9" w:rsidRPr="00067E44" w:rsidRDefault="00BD19F9" w:rsidP="00BD19F9">
      <w:pPr>
        <w:pStyle w:val="a3"/>
        <w:spacing w:after="0"/>
        <w:jc w:val="both"/>
      </w:pPr>
      <w:r w:rsidRPr="00067E44">
        <w:rPr>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BD19F9" w:rsidRPr="00067E44" w:rsidRDefault="00BD19F9" w:rsidP="00BD19F9">
      <w:pPr>
        <w:pStyle w:val="a3"/>
        <w:spacing w:after="0"/>
        <w:jc w:val="both"/>
      </w:pPr>
      <w:r w:rsidRPr="00067E44">
        <w:rPr>
          <w:sz w:val="28"/>
          <w:szCs w:val="28"/>
        </w:rPr>
        <w:t xml:space="preserve">Так, истцом в материалы дела были представлены письма покупателей, в которых они сообщили истцу о количестве товаров, запланированных к </w:t>
      </w:r>
      <w:r w:rsidRPr="00067E44">
        <w:rPr>
          <w:sz w:val="28"/>
          <w:szCs w:val="28"/>
        </w:rPr>
        <w:lastRenderedPageBreak/>
        <w:t>приобретению по договорам поставки. Общая стоимость этих товаров согласно расчету истца составила 2 089 586 523 руб. 70 коп.</w:t>
      </w:r>
    </w:p>
    <w:p w:rsidR="00BD19F9" w:rsidRPr="00067E44" w:rsidRDefault="00BD19F9" w:rsidP="00BD19F9">
      <w:pPr>
        <w:pStyle w:val="a3"/>
        <w:spacing w:after="0"/>
        <w:jc w:val="both"/>
      </w:pPr>
      <w:r w:rsidRPr="00067E44">
        <w:rPr>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BD19F9" w:rsidRPr="00067E44" w:rsidRDefault="00BD19F9" w:rsidP="00BD19F9">
      <w:pPr>
        <w:pStyle w:val="a3"/>
        <w:spacing w:after="0"/>
        <w:jc w:val="both"/>
      </w:pPr>
      <w:r w:rsidRPr="00067E44">
        <w:rPr>
          <w:sz w:val="28"/>
          <w:szCs w:val="28"/>
        </w:rPr>
        <w:t>В итоге расчет убытков в данном деле выглядел следующим образом:</w:t>
      </w:r>
    </w:p>
    <w:p w:rsidR="00BD19F9" w:rsidRPr="00067E44" w:rsidRDefault="00BD19F9" w:rsidP="00BD19F9">
      <w:pPr>
        <w:pStyle w:val="a3"/>
        <w:spacing w:after="0"/>
        <w:jc w:val="both"/>
      </w:pPr>
      <w:r w:rsidRPr="00067E44">
        <w:rPr>
          <w:sz w:val="28"/>
          <w:szCs w:val="28"/>
        </w:rPr>
        <w:t>2 089 586 523 руб. 70 коп. - 427 482 013 руб. 80 коп. = 1 662 104 509 руб. 90 коп.</w:t>
      </w:r>
    </w:p>
    <w:p w:rsidR="00BD19F9" w:rsidRPr="00067E44" w:rsidRDefault="00BD19F9" w:rsidP="00BD19F9">
      <w:pPr>
        <w:pStyle w:val="a3"/>
        <w:spacing w:after="0"/>
        <w:jc w:val="both"/>
      </w:pPr>
      <w:r w:rsidRPr="00067E44">
        <w:rPr>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BD19F9" w:rsidRPr="00067E44" w:rsidRDefault="00BD19F9" w:rsidP="00BD19F9">
      <w:pPr>
        <w:pStyle w:val="a3"/>
        <w:spacing w:after="0"/>
        <w:jc w:val="both"/>
      </w:pPr>
      <w:r w:rsidRPr="00067E44">
        <w:rPr>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BD19F9" w:rsidRPr="00067E44" w:rsidRDefault="00BD19F9" w:rsidP="00BD19F9">
      <w:pPr>
        <w:pStyle w:val="a3"/>
        <w:spacing w:after="0"/>
        <w:jc w:val="both"/>
      </w:pPr>
      <w:r w:rsidRPr="00067E44">
        <w:rPr>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BD19F9" w:rsidRPr="00067E44" w:rsidRDefault="00BD19F9" w:rsidP="00BD19F9">
      <w:pPr>
        <w:pStyle w:val="a3"/>
        <w:spacing w:after="0"/>
        <w:jc w:val="both"/>
      </w:pPr>
      <w:r w:rsidRPr="00067E44">
        <w:rPr>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BD19F9" w:rsidRPr="00067E44" w:rsidRDefault="00BD19F9" w:rsidP="00BD19F9">
      <w:pPr>
        <w:pStyle w:val="a3"/>
        <w:spacing w:after="0"/>
        <w:jc w:val="both"/>
      </w:pPr>
      <w:r w:rsidRPr="00067E44">
        <w:rPr>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 (4) .</w:t>
      </w:r>
    </w:p>
    <w:p w:rsidR="00BD19F9" w:rsidRPr="00067E44" w:rsidRDefault="00BD19F9" w:rsidP="00BD19F9">
      <w:pPr>
        <w:pStyle w:val="a3"/>
        <w:spacing w:after="0"/>
        <w:jc w:val="both"/>
      </w:pPr>
      <w:r w:rsidRPr="00067E44">
        <w:rPr>
          <w:sz w:val="28"/>
          <w:szCs w:val="28"/>
        </w:rPr>
        <w:t xml:space="preserve">Решением антимонопольного органа и актами арбитражных судов действия ответчика был признаны нарушающими </w:t>
      </w:r>
      <w:hyperlink r:id="rId27" w:history="1">
        <w:r w:rsidRPr="00067E44">
          <w:rPr>
            <w:rStyle w:val="a8"/>
            <w:sz w:val="28"/>
            <w:szCs w:val="28"/>
          </w:rPr>
          <w:t>подпункты 3</w:t>
        </w:r>
      </w:hyperlink>
      <w:r w:rsidRPr="00067E44">
        <w:rPr>
          <w:sz w:val="28"/>
          <w:szCs w:val="28"/>
        </w:rPr>
        <w:t xml:space="preserve"> и </w:t>
      </w:r>
      <w:hyperlink r:id="rId28" w:history="1">
        <w:r w:rsidRPr="00067E44">
          <w:rPr>
            <w:rStyle w:val="a8"/>
            <w:sz w:val="28"/>
            <w:szCs w:val="28"/>
          </w:rPr>
          <w:t>10 части 1 статьи 10</w:t>
        </w:r>
      </w:hyperlink>
      <w:r w:rsidRPr="00067E44">
        <w:rPr>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BD19F9" w:rsidRPr="00067E44" w:rsidRDefault="00BD19F9" w:rsidP="00BD19F9">
      <w:pPr>
        <w:pStyle w:val="a3"/>
        <w:spacing w:after="0"/>
        <w:jc w:val="both"/>
      </w:pPr>
      <w:r w:rsidRPr="00067E44">
        <w:rPr>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BD19F9" w:rsidRPr="00067E44" w:rsidRDefault="00BD19F9" w:rsidP="00BD19F9">
      <w:pPr>
        <w:pStyle w:val="a3"/>
        <w:spacing w:after="0"/>
        <w:jc w:val="both"/>
      </w:pPr>
      <w:r w:rsidRPr="00067E44">
        <w:rPr>
          <w:sz w:val="28"/>
          <w:szCs w:val="28"/>
        </w:rPr>
        <w:t>Общая стоимость оборудования и строительно-монтажных работ составила 9 966 460 руб.</w:t>
      </w:r>
    </w:p>
    <w:p w:rsidR="00BD19F9" w:rsidRPr="00067E44" w:rsidRDefault="00BD19F9" w:rsidP="00BD19F9">
      <w:pPr>
        <w:pStyle w:val="a3"/>
        <w:spacing w:after="0"/>
        <w:jc w:val="both"/>
      </w:pPr>
      <w:r w:rsidRPr="00067E44">
        <w:rPr>
          <w:sz w:val="28"/>
          <w:szCs w:val="28"/>
        </w:rPr>
        <w:lastRenderedPageBreak/>
        <w:t>Данная сумма была признана убытками истца.</w:t>
      </w:r>
    </w:p>
    <w:p w:rsidR="00BD19F9" w:rsidRPr="00067E44" w:rsidRDefault="00BD19F9" w:rsidP="00BD19F9">
      <w:pPr>
        <w:pStyle w:val="a3"/>
        <w:spacing w:after="0"/>
        <w:jc w:val="both"/>
      </w:pPr>
      <w:r w:rsidRPr="00067E44">
        <w:rPr>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9" w:history="1">
        <w:r w:rsidRPr="00067E44">
          <w:rPr>
            <w:rStyle w:val="a8"/>
            <w:sz w:val="28"/>
            <w:szCs w:val="28"/>
          </w:rPr>
          <w:t>пункта 5 части 1 статьи 10</w:t>
        </w:r>
      </w:hyperlink>
      <w:r w:rsidRPr="00067E44">
        <w:rPr>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 (5).</w:t>
      </w:r>
    </w:p>
    <w:p w:rsidR="00BD19F9" w:rsidRPr="00067E44" w:rsidRDefault="00BD19F9" w:rsidP="00BD19F9">
      <w:pPr>
        <w:pStyle w:val="a3"/>
        <w:spacing w:after="0"/>
        <w:jc w:val="both"/>
      </w:pPr>
      <w:r w:rsidRPr="00067E44">
        <w:rPr>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0" w:history="1">
        <w:r w:rsidRPr="00067E44">
          <w:rPr>
            <w:rStyle w:val="a8"/>
            <w:sz w:val="28"/>
            <w:szCs w:val="28"/>
          </w:rPr>
          <w:t>часть 1 статьи 15</w:t>
        </w:r>
      </w:hyperlink>
      <w:r w:rsidRPr="00067E44">
        <w:rPr>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 (6).</w:t>
      </w:r>
    </w:p>
    <w:p w:rsidR="00BD19F9" w:rsidRPr="00067E44" w:rsidRDefault="00BD19F9" w:rsidP="00BD19F9">
      <w:pPr>
        <w:pStyle w:val="a3"/>
        <w:spacing w:after="0"/>
        <w:jc w:val="both"/>
      </w:pPr>
      <w:r w:rsidRPr="00067E44">
        <w:rPr>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BD19F9" w:rsidRPr="00067E44" w:rsidRDefault="00BD19F9" w:rsidP="00BD19F9">
      <w:pPr>
        <w:pStyle w:val="a3"/>
        <w:spacing w:after="0"/>
        <w:jc w:val="both"/>
      </w:pPr>
      <w:r w:rsidRPr="00067E44">
        <w:rPr>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(7).</w:t>
      </w:r>
    </w:p>
    <w:p w:rsidR="00BD19F9" w:rsidRPr="00067E44" w:rsidRDefault="00BD19F9" w:rsidP="00BD19F9">
      <w:pPr>
        <w:pStyle w:val="a3"/>
        <w:spacing w:after="0"/>
        <w:jc w:val="both"/>
      </w:pPr>
      <w:r w:rsidRPr="00067E44">
        <w:rPr>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BD19F9" w:rsidRPr="00067E44" w:rsidRDefault="00BD19F9" w:rsidP="00BD19F9">
      <w:pPr>
        <w:pStyle w:val="a3"/>
        <w:spacing w:after="0"/>
        <w:jc w:val="both"/>
      </w:pPr>
      <w:r w:rsidRPr="00067E44">
        <w:rPr>
          <w:sz w:val="28"/>
          <w:szCs w:val="28"/>
        </w:rPr>
        <w:t xml:space="preserve">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w:t>
      </w:r>
      <w:r w:rsidRPr="00067E44">
        <w:rPr>
          <w:sz w:val="28"/>
          <w:szCs w:val="28"/>
        </w:rPr>
        <w:lastRenderedPageBreak/>
        <w:t>подлежат установлению при рассмотрении дела о нарушении антимонопольного законодательства.</w:t>
      </w:r>
    </w:p>
    <w:p w:rsidR="00BD19F9" w:rsidRPr="00067E44" w:rsidRDefault="00BD19F9" w:rsidP="00BD19F9">
      <w:pPr>
        <w:pStyle w:val="a3"/>
        <w:spacing w:after="0"/>
        <w:jc w:val="both"/>
      </w:pPr>
      <w:r w:rsidRPr="00067E44">
        <w:rPr>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BD19F9" w:rsidRPr="00067E44" w:rsidRDefault="00BD19F9" w:rsidP="00BD19F9">
      <w:pPr>
        <w:pStyle w:val="a3"/>
        <w:spacing w:after="0"/>
        <w:jc w:val="both"/>
      </w:pPr>
      <w:r w:rsidRPr="00067E44">
        <w:rPr>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BD19F9" w:rsidRPr="00067E44" w:rsidRDefault="00BD19F9" w:rsidP="00BD19F9">
      <w:pPr>
        <w:pStyle w:val="a3"/>
        <w:spacing w:after="0"/>
        <w:jc w:val="both"/>
      </w:pPr>
    </w:p>
    <w:p w:rsidR="00BD19F9" w:rsidRPr="00067E44" w:rsidRDefault="00BD19F9" w:rsidP="00BD19F9">
      <w:pPr>
        <w:pStyle w:val="a3"/>
        <w:spacing w:after="0"/>
        <w:jc w:val="center"/>
      </w:pPr>
      <w:r w:rsidRPr="00067E44">
        <w:rPr>
          <w:b/>
          <w:bCs/>
          <w:sz w:val="28"/>
          <w:szCs w:val="28"/>
        </w:rPr>
        <w:t>РАЗЪЯСНЕНИЕ № 7</w:t>
      </w:r>
    </w:p>
    <w:p w:rsidR="00BD19F9" w:rsidRPr="00067E44" w:rsidRDefault="00BD19F9" w:rsidP="00BD19F9">
      <w:pPr>
        <w:pStyle w:val="a3"/>
        <w:spacing w:after="0"/>
        <w:jc w:val="center"/>
      </w:pPr>
    </w:p>
    <w:p w:rsidR="00BD19F9" w:rsidRPr="00067E44" w:rsidRDefault="00BD19F9" w:rsidP="00BD19F9">
      <w:pPr>
        <w:pStyle w:val="a3"/>
        <w:spacing w:after="0"/>
        <w:jc w:val="center"/>
      </w:pPr>
      <w:r w:rsidRPr="00067E44">
        <w:rPr>
          <w:b/>
          <w:bCs/>
          <w:sz w:val="28"/>
          <w:szCs w:val="28"/>
        </w:rPr>
        <w:t>«ПОРЯДОК ПРИМЕНЕНИЯ ЗАКОНА О ЗАЩИТЕ КОНКУРЕНЦИИ</w:t>
      </w:r>
    </w:p>
    <w:p w:rsidR="00BD19F9" w:rsidRPr="00067E44" w:rsidRDefault="00BD19F9" w:rsidP="00BD19F9">
      <w:pPr>
        <w:pStyle w:val="a3"/>
        <w:spacing w:after="0"/>
        <w:jc w:val="center"/>
      </w:pPr>
      <w:r w:rsidRPr="00067E44">
        <w:rPr>
          <w:b/>
          <w:bCs/>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BD19F9" w:rsidRPr="00067E44" w:rsidRDefault="00BD19F9" w:rsidP="00BD19F9">
      <w:pPr>
        <w:pStyle w:val="a3"/>
        <w:spacing w:after="0"/>
        <w:jc w:val="center"/>
      </w:pPr>
    </w:p>
    <w:p w:rsidR="00BD19F9" w:rsidRPr="00067E44" w:rsidRDefault="00BD19F9" w:rsidP="00BD19F9">
      <w:pPr>
        <w:pStyle w:val="a3"/>
        <w:spacing w:after="0"/>
        <w:jc w:val="both"/>
      </w:pPr>
      <w:r w:rsidRPr="00067E44">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BD19F9" w:rsidRPr="00067E44" w:rsidRDefault="00BD19F9" w:rsidP="00BD19F9">
      <w:pPr>
        <w:pStyle w:val="a3"/>
        <w:spacing w:after="0"/>
        <w:jc w:val="both"/>
      </w:pPr>
      <w:r w:rsidRPr="00067E44">
        <w:rPr>
          <w:b/>
          <w:bCs/>
          <w:sz w:val="28"/>
          <w:szCs w:val="28"/>
        </w:rPr>
        <w:t xml:space="preserve">1. Состав административного правонарушения, ответственность за совершение которого предусмотрена статьей 9.21 </w:t>
      </w:r>
      <w:r w:rsidRPr="00067E44">
        <w:rPr>
          <w:b/>
          <w:bCs/>
          <w:color w:val="000000"/>
          <w:sz w:val="28"/>
          <w:szCs w:val="28"/>
        </w:rPr>
        <w:t>КоАП.</w:t>
      </w:r>
    </w:p>
    <w:p w:rsidR="00BD19F9" w:rsidRPr="00067E44" w:rsidRDefault="00BD19F9" w:rsidP="00BD19F9">
      <w:pPr>
        <w:pStyle w:val="a3"/>
        <w:spacing w:after="0"/>
        <w:jc w:val="both"/>
      </w:pPr>
      <w:r w:rsidRPr="00067E44">
        <w:rPr>
          <w:color w:val="000000"/>
          <w:sz w:val="28"/>
          <w:szCs w:val="28"/>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w:t>
      </w:r>
      <w:r w:rsidRPr="00067E44">
        <w:rPr>
          <w:color w:val="000000"/>
          <w:sz w:val="28"/>
          <w:szCs w:val="28"/>
        </w:rPr>
        <w:lastRenderedPageBreak/>
        <w:t>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pStyle w:val="a3"/>
        <w:spacing w:after="0"/>
        <w:jc w:val="both"/>
      </w:pPr>
      <w:r w:rsidRPr="00067E44">
        <w:rPr>
          <w:sz w:val="28"/>
          <w:szCs w:val="28"/>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BD19F9" w:rsidRPr="00067E44" w:rsidRDefault="00BD19F9" w:rsidP="00BD19F9">
      <w:pPr>
        <w:pStyle w:val="a3"/>
        <w:spacing w:after="0"/>
        <w:jc w:val="both"/>
      </w:pPr>
      <w:r w:rsidRPr="00067E44">
        <w:rPr>
          <w:color w:val="000000"/>
          <w:sz w:val="28"/>
          <w:szCs w:val="28"/>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BD19F9" w:rsidRPr="00067E44" w:rsidRDefault="00BD19F9" w:rsidP="00BD19F9">
      <w:pPr>
        <w:pStyle w:val="a3"/>
        <w:spacing w:after="0"/>
        <w:jc w:val="both"/>
      </w:pPr>
      <w:r w:rsidRPr="00067E44">
        <w:rPr>
          <w:color w:val="000000"/>
          <w:sz w:val="28"/>
          <w:szCs w:val="28"/>
        </w:rPr>
        <w:t>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 (часть 2 статьи 2.1 КоАП). Обстоятельства, указанные в части 1 или части 2 статьи 2.2 КоАП, применительно к юридическим лицам установлению не подлежат.</w:t>
      </w:r>
    </w:p>
    <w:p w:rsidR="00BD19F9" w:rsidRPr="00067E44" w:rsidRDefault="00BD19F9" w:rsidP="00BD19F9">
      <w:pPr>
        <w:pStyle w:val="a3"/>
        <w:spacing w:after="0"/>
        <w:jc w:val="both"/>
      </w:pPr>
      <w:r w:rsidRPr="00067E44">
        <w:rPr>
          <w:color w:val="000000"/>
          <w:sz w:val="28"/>
          <w:szCs w:val="28"/>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BD19F9" w:rsidRPr="00067E44" w:rsidRDefault="00BD19F9" w:rsidP="00BD19F9">
      <w:pPr>
        <w:pStyle w:val="a3"/>
        <w:spacing w:after="0"/>
        <w:jc w:val="both"/>
      </w:pPr>
      <w:r w:rsidRPr="00067E44">
        <w:rPr>
          <w:color w:val="000000"/>
          <w:sz w:val="28"/>
          <w:szCs w:val="28"/>
        </w:rPr>
        <w:t>Объективная сторона рассматриваемого административного правонарушения дифференцируется в зависимости от субъектов его совершения.</w:t>
      </w:r>
    </w:p>
    <w:p w:rsidR="00BD19F9" w:rsidRPr="00067E44" w:rsidRDefault="00BD19F9" w:rsidP="00BD19F9">
      <w:pPr>
        <w:pStyle w:val="a3"/>
        <w:spacing w:after="0"/>
        <w:jc w:val="both"/>
      </w:pPr>
      <w:r w:rsidRPr="00067E44">
        <w:rPr>
          <w:color w:val="000000"/>
          <w:sz w:val="28"/>
          <w:szCs w:val="28"/>
        </w:rPr>
        <w:t xml:space="preserve">1) Субъектами административного правонарушения, ответственность за совершение которого предусмотрена статьей 9.21 КоАП, являются </w:t>
      </w:r>
      <w:r w:rsidRPr="00067E44">
        <w:rPr>
          <w:sz w:val="28"/>
          <w:szCs w:val="28"/>
        </w:rPr>
        <w:t xml:space="preserve">субъекты </w:t>
      </w:r>
      <w:r w:rsidRPr="00067E44">
        <w:rPr>
          <w:sz w:val="28"/>
          <w:szCs w:val="28"/>
        </w:rPr>
        <w:lastRenderedPageBreak/>
        <w:t>естественной монополии, осуществляющие свою деятельность в следующих сферах:</w:t>
      </w:r>
    </w:p>
    <w:p w:rsidR="00BD19F9" w:rsidRPr="00067E44" w:rsidRDefault="00BD19F9" w:rsidP="00BD19F9">
      <w:pPr>
        <w:pStyle w:val="a3"/>
        <w:spacing w:after="0"/>
        <w:jc w:val="both"/>
      </w:pPr>
      <w:r w:rsidRPr="00067E44">
        <w:rPr>
          <w:sz w:val="28"/>
          <w:szCs w:val="28"/>
        </w:rPr>
        <w:t>-транспортировки нефти и нефтепродуктов по магистральным трубопроводам (нефтепроводам, нефтепродуктопроводам);</w:t>
      </w:r>
    </w:p>
    <w:p w:rsidR="00BD19F9" w:rsidRPr="00067E44" w:rsidRDefault="00BD19F9" w:rsidP="00BD19F9">
      <w:pPr>
        <w:pStyle w:val="a3"/>
        <w:spacing w:after="0"/>
        <w:jc w:val="both"/>
      </w:pPr>
      <w:r w:rsidRPr="00067E44">
        <w:rPr>
          <w:sz w:val="28"/>
          <w:szCs w:val="28"/>
        </w:rPr>
        <w:t>- транспортировки газа по газопроводам;</w:t>
      </w:r>
    </w:p>
    <w:p w:rsidR="00BD19F9" w:rsidRPr="00067E44" w:rsidRDefault="00BD19F9" w:rsidP="00BD19F9">
      <w:pPr>
        <w:pStyle w:val="a3"/>
        <w:spacing w:after="0"/>
        <w:jc w:val="both"/>
      </w:pPr>
      <w:r w:rsidRPr="00067E44">
        <w:rPr>
          <w:sz w:val="28"/>
          <w:szCs w:val="28"/>
        </w:rPr>
        <w:t>- оказания услуг по передаче электрической энергии;</w:t>
      </w:r>
    </w:p>
    <w:p w:rsidR="00BD19F9" w:rsidRPr="00067E44" w:rsidRDefault="00BD19F9" w:rsidP="00BD19F9">
      <w:pPr>
        <w:pStyle w:val="a3"/>
        <w:spacing w:after="0"/>
        <w:jc w:val="both"/>
      </w:pPr>
      <w:r w:rsidRPr="00067E44">
        <w:rPr>
          <w:sz w:val="28"/>
          <w:szCs w:val="28"/>
        </w:rPr>
        <w:t>- оказания услуг по передаче тепловой энергии;</w:t>
      </w:r>
    </w:p>
    <w:p w:rsidR="00BD19F9" w:rsidRPr="00067E44" w:rsidRDefault="00BD19F9" w:rsidP="00BD19F9">
      <w:pPr>
        <w:pStyle w:val="a3"/>
        <w:spacing w:after="0"/>
        <w:jc w:val="both"/>
      </w:pPr>
      <w:r w:rsidRPr="00067E44">
        <w:rPr>
          <w:color w:val="000000"/>
          <w:sz w:val="28"/>
          <w:szCs w:val="28"/>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BD19F9" w:rsidRPr="00067E44" w:rsidRDefault="00BD19F9" w:rsidP="00BD19F9">
      <w:pPr>
        <w:pStyle w:val="a3"/>
        <w:spacing w:after="0"/>
        <w:jc w:val="both"/>
      </w:pPr>
      <w:r w:rsidRPr="00067E44">
        <w:rPr>
          <w:color w:val="000000"/>
          <w:sz w:val="28"/>
          <w:szCs w:val="28"/>
        </w:rPr>
        <w:t>Объективную сторону административного правонарушения составляет нарушение указанными субъектами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BD19F9" w:rsidRPr="00067E44" w:rsidRDefault="00BD19F9" w:rsidP="00BD19F9">
      <w:pPr>
        <w:pStyle w:val="a3"/>
        <w:spacing w:after="0"/>
        <w:jc w:val="both"/>
      </w:pPr>
      <w:r w:rsidRPr="00067E44">
        <w:rPr>
          <w:color w:val="000000"/>
          <w:sz w:val="28"/>
          <w:szCs w:val="28"/>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BD19F9" w:rsidRPr="00067E44" w:rsidRDefault="00BD19F9" w:rsidP="00BD19F9">
      <w:pPr>
        <w:pStyle w:val="a3"/>
        <w:spacing w:after="0"/>
        <w:jc w:val="both"/>
      </w:pPr>
      <w:r w:rsidRPr="00067E44">
        <w:rPr>
          <w:color w:val="000000"/>
          <w:sz w:val="28"/>
          <w:szCs w:val="28"/>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BD19F9" w:rsidRPr="00067E44" w:rsidRDefault="00BD19F9" w:rsidP="00BD19F9">
      <w:pPr>
        <w:pStyle w:val="a3"/>
        <w:spacing w:after="0"/>
        <w:jc w:val="both"/>
      </w:pPr>
      <w:r w:rsidRPr="00067E44">
        <w:rPr>
          <w:sz w:val="28"/>
          <w:szCs w:val="28"/>
        </w:rPr>
        <w:t xml:space="preserve">В настоящее время утверждены и действуют следующие </w:t>
      </w:r>
      <w:r w:rsidRPr="00067E44">
        <w:rPr>
          <w:color w:val="000000"/>
          <w:sz w:val="28"/>
          <w:szCs w:val="28"/>
        </w:rPr>
        <w:t>правила (порядки обеспечения) недискриминационного доступа и порядки подключения (технологического присоединения):</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lastRenderedPageBreak/>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подключения к системам теплоснабжения, утвержденные постановлением Правительства Российской Федерации от 16.04.2012 № 307;</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sz w:val="28"/>
          <w:szCs w:val="28"/>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BD19F9" w:rsidRPr="00067E44" w:rsidRDefault="00BD19F9" w:rsidP="00BD19F9">
      <w:pPr>
        <w:numPr>
          <w:ilvl w:val="0"/>
          <w:numId w:val="11"/>
        </w:numPr>
        <w:spacing w:after="0" w:line="240" w:lineRule="auto"/>
        <w:jc w:val="both"/>
        <w:rPr>
          <w:rFonts w:ascii="Times New Roman" w:hAnsi="Times New Roman" w:cs="Times New Roman"/>
        </w:rPr>
      </w:pPr>
      <w:r w:rsidRPr="00067E44">
        <w:rPr>
          <w:rFonts w:ascii="Times New Roman" w:hAnsi="Times New Roman" w:cs="Times New Roman"/>
          <w:color w:val="000000"/>
          <w:sz w:val="28"/>
          <w:szCs w:val="28"/>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BD19F9" w:rsidRPr="00067E44" w:rsidRDefault="00BD19F9" w:rsidP="00BD19F9">
      <w:pPr>
        <w:pStyle w:val="a3"/>
        <w:spacing w:after="0"/>
        <w:jc w:val="both"/>
      </w:pPr>
      <w:r w:rsidRPr="00067E44">
        <w:rPr>
          <w:sz w:val="28"/>
          <w:szCs w:val="28"/>
        </w:rPr>
        <w:t xml:space="preserve">2) </w:t>
      </w:r>
      <w:r w:rsidRPr="00067E44">
        <w:rPr>
          <w:color w:val="000000"/>
          <w:sz w:val="28"/>
          <w:szCs w:val="28"/>
        </w:rPr>
        <w:t xml:space="preserve">Субъектами административного правонарушения, ответственность за совершение которого предусмотрена статьей 9.21 КоАП, являются также </w:t>
      </w:r>
      <w:r w:rsidRPr="00067E44">
        <w:rPr>
          <w:color w:val="000000"/>
          <w:sz w:val="28"/>
          <w:szCs w:val="28"/>
        </w:rPr>
        <w:lastRenderedPageBreak/>
        <w:t>любые с</w:t>
      </w:r>
      <w:r w:rsidRPr="00067E44">
        <w:rPr>
          <w:sz w:val="28"/>
          <w:szCs w:val="28"/>
        </w:rPr>
        <w:t>обственники или иные законные владельцы объектов электросетевого хозяйства.</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BD19F9" w:rsidRPr="00067E44" w:rsidRDefault="00BD19F9" w:rsidP="00BD19F9">
      <w:pPr>
        <w:pStyle w:val="a3"/>
        <w:spacing w:after="0"/>
        <w:jc w:val="both"/>
      </w:pPr>
      <w:r w:rsidRPr="00067E44">
        <w:rPr>
          <w:sz w:val="28"/>
          <w:szCs w:val="28"/>
        </w:rPr>
        <w:t xml:space="preserve">3) </w:t>
      </w:r>
      <w:r w:rsidRPr="00067E44">
        <w:rPr>
          <w:color w:val="000000"/>
          <w:sz w:val="28"/>
          <w:szCs w:val="28"/>
        </w:rPr>
        <w:t xml:space="preserve">Субъектами 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067E44">
        <w:rPr>
          <w:sz w:val="28"/>
          <w:szCs w:val="28"/>
        </w:rPr>
        <w:t>водопроводных и (или) канализационных сетей.</w:t>
      </w:r>
    </w:p>
    <w:p w:rsidR="00BD19F9" w:rsidRPr="00067E44" w:rsidRDefault="00BD19F9" w:rsidP="00BD19F9">
      <w:pPr>
        <w:pStyle w:val="a3"/>
        <w:spacing w:after="0"/>
        <w:jc w:val="both"/>
      </w:pPr>
      <w:r w:rsidRPr="00067E44">
        <w:rPr>
          <w:sz w:val="28"/>
          <w:szCs w:val="28"/>
        </w:rPr>
        <w:t>Объективную сторону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BD19F9" w:rsidRPr="00067E44" w:rsidRDefault="00BD19F9" w:rsidP="00BD19F9">
      <w:pPr>
        <w:pStyle w:val="a3"/>
        <w:spacing w:after="0"/>
        <w:jc w:val="both"/>
      </w:pPr>
      <w:r w:rsidRPr="00067E44">
        <w:rPr>
          <w:sz w:val="28"/>
          <w:szCs w:val="28"/>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BD19F9" w:rsidRPr="00067E44" w:rsidRDefault="00BD19F9" w:rsidP="00BD19F9">
      <w:pPr>
        <w:pStyle w:val="a3"/>
        <w:spacing w:after="0"/>
        <w:jc w:val="both"/>
      </w:pPr>
      <w:r w:rsidRPr="00067E44">
        <w:rPr>
          <w:b/>
          <w:bCs/>
          <w:sz w:val="28"/>
          <w:szCs w:val="28"/>
        </w:rPr>
        <w:t>2. Специальный характер норм статьи 9.21 КоАП.</w:t>
      </w:r>
    </w:p>
    <w:p w:rsidR="00BD19F9" w:rsidRPr="00067E44" w:rsidRDefault="00BD19F9" w:rsidP="00BD19F9">
      <w:pPr>
        <w:pStyle w:val="a3"/>
        <w:spacing w:after="0"/>
        <w:jc w:val="both"/>
      </w:pPr>
      <w:r w:rsidRPr="00067E44">
        <w:rPr>
          <w:sz w:val="28"/>
          <w:szCs w:val="28"/>
        </w:rPr>
        <w:t>Следует учитывать, что со вступлением Закона № 250-ФЗ в силу нормам статьи 9.21 КоАП был придан специальный по отношению к нормам статьи 14.31 КоАП характер.</w:t>
      </w:r>
    </w:p>
    <w:p w:rsidR="00BD19F9" w:rsidRPr="00067E44" w:rsidRDefault="00BD19F9" w:rsidP="00BD19F9">
      <w:pPr>
        <w:pStyle w:val="a3"/>
        <w:spacing w:after="0"/>
        <w:jc w:val="both"/>
      </w:pPr>
      <w:r w:rsidRPr="00067E44">
        <w:rPr>
          <w:sz w:val="28"/>
          <w:szCs w:val="28"/>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BD19F9" w:rsidRPr="00067E44" w:rsidRDefault="00BD19F9" w:rsidP="00BD19F9">
      <w:pPr>
        <w:pStyle w:val="a3"/>
        <w:spacing w:after="0"/>
        <w:jc w:val="both"/>
      </w:pPr>
      <w:r w:rsidRPr="00067E44">
        <w:rPr>
          <w:sz w:val="28"/>
          <w:szCs w:val="28"/>
        </w:rPr>
        <w:lastRenderedPageBreak/>
        <w:t>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учитывать приоритет специальных норм 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BD19F9" w:rsidRPr="00067E44" w:rsidRDefault="00BD19F9" w:rsidP="00BD19F9">
      <w:pPr>
        <w:pStyle w:val="a3"/>
        <w:spacing w:after="0"/>
        <w:jc w:val="both"/>
      </w:pPr>
      <w:r w:rsidRPr="00067E44">
        <w:rPr>
          <w:sz w:val="28"/>
          <w:szCs w:val="28"/>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BD19F9" w:rsidRPr="00067E44" w:rsidRDefault="00BD19F9" w:rsidP="00BD19F9">
      <w:pPr>
        <w:pStyle w:val="a3"/>
        <w:spacing w:after="0"/>
        <w:jc w:val="both"/>
      </w:pPr>
      <w:r w:rsidRPr="00067E44">
        <w:rPr>
          <w:b/>
          <w:bCs/>
          <w:color w:val="000000"/>
          <w:sz w:val="28"/>
          <w:szCs w:val="28"/>
        </w:rPr>
        <w:t>3. О применении</w:t>
      </w:r>
      <w:r w:rsidRPr="00067E44">
        <w:rPr>
          <w:b/>
          <w:bCs/>
          <w:sz w:val="28"/>
          <w:szCs w:val="28"/>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 (8).</w:t>
      </w:r>
    </w:p>
    <w:p w:rsidR="00BD19F9" w:rsidRPr="00067E44" w:rsidRDefault="00BD19F9" w:rsidP="00BD19F9">
      <w:pPr>
        <w:pStyle w:val="a3"/>
        <w:spacing w:after="0"/>
        <w:jc w:val="both"/>
      </w:pPr>
      <w:r w:rsidRPr="00067E44">
        <w:rPr>
          <w:sz w:val="28"/>
          <w:szCs w:val="28"/>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BD19F9" w:rsidRPr="00067E44" w:rsidRDefault="00BD19F9" w:rsidP="00BD19F9">
      <w:pPr>
        <w:pStyle w:val="a3"/>
        <w:spacing w:after="0"/>
        <w:jc w:val="both"/>
      </w:pPr>
      <w:r w:rsidRPr="00067E44">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D19F9" w:rsidRPr="00067E44" w:rsidRDefault="00BD19F9" w:rsidP="00BD19F9">
      <w:pPr>
        <w:pStyle w:val="a3"/>
        <w:spacing w:after="0"/>
        <w:jc w:val="both"/>
      </w:pPr>
      <w:r w:rsidRPr="00067E44">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BD19F9" w:rsidRPr="00067E44" w:rsidRDefault="00BD19F9" w:rsidP="00BD19F9">
      <w:pPr>
        <w:pStyle w:val="a3"/>
        <w:spacing w:after="0"/>
        <w:jc w:val="both"/>
      </w:pPr>
      <w:r w:rsidRPr="00067E44">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BD19F9" w:rsidRPr="00067E44" w:rsidRDefault="00BD19F9" w:rsidP="00BD19F9">
      <w:pPr>
        <w:pStyle w:val="a3"/>
        <w:spacing w:after="0"/>
        <w:jc w:val="both"/>
      </w:pPr>
      <w:r w:rsidRPr="00067E44">
        <w:rPr>
          <w:sz w:val="28"/>
          <w:szCs w:val="28"/>
        </w:rPr>
        <w:t xml:space="preserve">Согласно абзацу 5 пункта 2 ПНД документами, свидетельствующими о технологическом присоединении, являются акт об осуществлении </w:t>
      </w:r>
      <w:r w:rsidRPr="00067E44">
        <w:rPr>
          <w:sz w:val="28"/>
          <w:szCs w:val="28"/>
        </w:rPr>
        <w:lastRenderedPageBreak/>
        <w:t>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D19F9" w:rsidRPr="00067E44" w:rsidRDefault="00BD19F9" w:rsidP="00BD19F9">
      <w:pPr>
        <w:pStyle w:val="a3"/>
        <w:spacing w:after="0"/>
        <w:jc w:val="both"/>
      </w:pPr>
      <w:r w:rsidRPr="00067E44">
        <w:rPr>
          <w:sz w:val="28"/>
          <w:szCs w:val="28"/>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BD19F9" w:rsidRPr="00067E44" w:rsidRDefault="00BD19F9" w:rsidP="00BD19F9">
      <w:pPr>
        <w:pStyle w:val="a3"/>
        <w:spacing w:after="0"/>
        <w:jc w:val="both"/>
      </w:pPr>
      <w:r w:rsidRPr="00067E44">
        <w:rPr>
          <w:sz w:val="28"/>
          <w:szCs w:val="28"/>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BD19F9" w:rsidRPr="00067E44" w:rsidRDefault="00BD19F9" w:rsidP="00BD19F9">
      <w:pPr>
        <w:pStyle w:val="a3"/>
        <w:spacing w:after="0"/>
        <w:jc w:val="both"/>
      </w:pPr>
      <w:r w:rsidRPr="00067E44">
        <w:rPr>
          <w:b/>
          <w:bCs/>
          <w:sz w:val="28"/>
          <w:szCs w:val="28"/>
        </w:rPr>
        <w:t>4. Особенности применения статьи 9.21 КоАП.</w:t>
      </w:r>
    </w:p>
    <w:p w:rsidR="00BD19F9" w:rsidRPr="00067E44" w:rsidRDefault="00BD19F9" w:rsidP="00BD19F9">
      <w:pPr>
        <w:pStyle w:val="a3"/>
        <w:spacing w:after="0"/>
        <w:jc w:val="both"/>
      </w:pPr>
      <w:r w:rsidRPr="00067E44">
        <w:rPr>
          <w:sz w:val="28"/>
          <w:szCs w:val="28"/>
        </w:rPr>
        <w:t>Антимонопольному органу необходимо учитывать следующее:</w:t>
      </w:r>
    </w:p>
    <w:p w:rsidR="00BD19F9" w:rsidRPr="00067E44" w:rsidRDefault="00BD19F9" w:rsidP="00BD19F9">
      <w:pPr>
        <w:pStyle w:val="a3"/>
        <w:spacing w:after="0"/>
        <w:jc w:val="both"/>
      </w:pPr>
      <w:r w:rsidRPr="00067E44">
        <w:rPr>
          <w:sz w:val="28"/>
          <w:szCs w:val="28"/>
        </w:rPr>
        <w:t>1) Отличие в порядке исчисления срока давности привлечения к административной ответственности на основании статьей 9.21 и 14.31 КоАП.</w:t>
      </w:r>
    </w:p>
    <w:p w:rsidR="00BD19F9" w:rsidRPr="00067E44" w:rsidRDefault="00BD19F9" w:rsidP="00BD19F9">
      <w:pPr>
        <w:pStyle w:val="a3"/>
        <w:spacing w:after="0"/>
        <w:jc w:val="both"/>
      </w:pPr>
      <w:r w:rsidRPr="00067E44">
        <w:rPr>
          <w:sz w:val="28"/>
          <w:szCs w:val="28"/>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BD19F9" w:rsidRPr="00067E44" w:rsidRDefault="00BD19F9" w:rsidP="00BD19F9">
      <w:pPr>
        <w:pStyle w:val="a3"/>
        <w:spacing w:after="0"/>
        <w:jc w:val="both"/>
      </w:pPr>
      <w:r w:rsidRPr="00067E44">
        <w:rPr>
          <w:sz w:val="28"/>
          <w:szCs w:val="28"/>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BD19F9" w:rsidRPr="00067E44" w:rsidRDefault="00BD19F9" w:rsidP="00BD19F9">
      <w:pPr>
        <w:pStyle w:val="a3"/>
        <w:spacing w:after="0"/>
        <w:jc w:val="both"/>
      </w:pPr>
      <w:r w:rsidRPr="00067E44">
        <w:rPr>
          <w:sz w:val="28"/>
          <w:szCs w:val="28"/>
        </w:rPr>
        <w:lastRenderedPageBreak/>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BD19F9" w:rsidRPr="00067E44" w:rsidRDefault="00BD19F9" w:rsidP="00BD19F9">
      <w:pPr>
        <w:pStyle w:val="a3"/>
        <w:spacing w:after="0"/>
        <w:jc w:val="both"/>
      </w:pPr>
      <w:r w:rsidRPr="00067E44">
        <w:rPr>
          <w:sz w:val="28"/>
          <w:szCs w:val="28"/>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BD19F9" w:rsidRPr="00067E44" w:rsidRDefault="00BD19F9" w:rsidP="00BD19F9">
      <w:pPr>
        <w:pStyle w:val="a3"/>
        <w:spacing w:after="0"/>
        <w:jc w:val="both"/>
      </w:pPr>
      <w:r w:rsidRPr="00067E44">
        <w:rPr>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BD19F9" w:rsidRPr="00067E44" w:rsidRDefault="00BD19F9" w:rsidP="00BD19F9">
      <w:pPr>
        <w:pStyle w:val="a3"/>
        <w:spacing w:after="0"/>
        <w:jc w:val="both"/>
      </w:pPr>
      <w:r w:rsidRPr="00067E44">
        <w:rPr>
          <w:sz w:val="28"/>
          <w:szCs w:val="28"/>
        </w:rPr>
        <w:t>Следовательно, неосуществление, например, мероприятий технологического присоединения в 6-ти месячный срок, установленный пунктом 16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BD19F9" w:rsidRPr="00067E44" w:rsidRDefault="00BD19F9" w:rsidP="00BD19F9">
      <w:pPr>
        <w:pStyle w:val="a3"/>
        <w:spacing w:after="0"/>
        <w:jc w:val="both"/>
      </w:pPr>
      <w:r w:rsidRPr="00067E44">
        <w:rPr>
          <w:sz w:val="28"/>
          <w:szCs w:val="28"/>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BD19F9" w:rsidRPr="00067E44" w:rsidRDefault="00BD19F9" w:rsidP="00BD19F9">
      <w:pPr>
        <w:pStyle w:val="a3"/>
        <w:spacing w:after="0"/>
        <w:jc w:val="both"/>
      </w:pPr>
      <w:r w:rsidRPr="00067E44">
        <w:rPr>
          <w:sz w:val="28"/>
          <w:szCs w:val="28"/>
        </w:rPr>
        <w:t xml:space="preserve">Постановление Пленума Верховного Суда Российской Федерации от 24.03.2005 № 5 «О некоторых вопросах, возникающих у судов при </w:t>
      </w:r>
      <w:r w:rsidRPr="00067E44">
        <w:rPr>
          <w:sz w:val="28"/>
          <w:szCs w:val="28"/>
        </w:rPr>
        <w:lastRenderedPageBreak/>
        <w:t xml:space="preserve">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BD19F9" w:rsidRPr="00067E44" w:rsidRDefault="00BD19F9" w:rsidP="00BD19F9">
      <w:pPr>
        <w:pStyle w:val="a3"/>
        <w:spacing w:after="0"/>
        <w:jc w:val="both"/>
      </w:pPr>
      <w:r w:rsidRPr="00067E44">
        <w:rPr>
          <w:sz w:val="28"/>
          <w:szCs w:val="28"/>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BD19F9" w:rsidRPr="00067E44" w:rsidRDefault="00BD19F9" w:rsidP="00BD19F9">
      <w:pPr>
        <w:pStyle w:val="a3"/>
        <w:spacing w:after="0"/>
        <w:jc w:val="both"/>
      </w:pPr>
      <w:r w:rsidRPr="00067E44">
        <w:rPr>
          <w:sz w:val="28"/>
          <w:szCs w:val="28"/>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BD19F9" w:rsidRPr="00067E44" w:rsidRDefault="00BD19F9" w:rsidP="00BD19F9">
      <w:pPr>
        <w:pStyle w:val="a3"/>
        <w:spacing w:after="0"/>
        <w:jc w:val="both"/>
      </w:pPr>
      <w:r w:rsidRPr="00067E44">
        <w:rPr>
          <w:b/>
          <w:bCs/>
          <w:sz w:val="28"/>
          <w:szCs w:val="28"/>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5.1. Относительно возбуждения дела о нарушении антимонопольного законодательства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BD19F9" w:rsidRPr="00067E44" w:rsidRDefault="00BD19F9" w:rsidP="00BD19F9">
      <w:pPr>
        <w:pStyle w:val="a3"/>
        <w:spacing w:after="0"/>
        <w:jc w:val="both"/>
      </w:pPr>
      <w:r w:rsidRPr="00067E44">
        <w:rPr>
          <w:sz w:val="28"/>
          <w:szCs w:val="28"/>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BD19F9" w:rsidRPr="00067E44" w:rsidRDefault="00BD19F9" w:rsidP="00BD19F9">
      <w:pPr>
        <w:pStyle w:val="a3"/>
        <w:spacing w:after="0"/>
        <w:jc w:val="both"/>
      </w:pPr>
      <w:r w:rsidRPr="00067E44">
        <w:rPr>
          <w:sz w:val="28"/>
          <w:szCs w:val="28"/>
        </w:rPr>
        <w:t xml:space="preserve">Вместе с тем, решение комиссии антимонопольного органа не является поводом для возбуждения дела об административном правонарушении, </w:t>
      </w:r>
      <w:r w:rsidRPr="00067E44">
        <w:rPr>
          <w:sz w:val="28"/>
          <w:szCs w:val="28"/>
        </w:rPr>
        <w:lastRenderedPageBreak/>
        <w:t>предусмотренном статьей 9.21 КоАП. Поводы для возбуждения дела по указанной статье являются общими и указаны в части 1 статьи 28.1 КоАП.</w:t>
      </w:r>
    </w:p>
    <w:p w:rsidR="00BD19F9" w:rsidRPr="00067E44" w:rsidRDefault="00BD19F9" w:rsidP="00BD19F9">
      <w:pPr>
        <w:pStyle w:val="a3"/>
        <w:spacing w:after="0"/>
        <w:jc w:val="both"/>
      </w:pPr>
      <w:r w:rsidRPr="00067E44">
        <w:rPr>
          <w:sz w:val="28"/>
          <w:szCs w:val="28"/>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BD19F9" w:rsidRPr="00067E44" w:rsidRDefault="00BD19F9" w:rsidP="00BD19F9">
      <w:pPr>
        <w:pStyle w:val="a3"/>
        <w:spacing w:after="0"/>
        <w:jc w:val="both"/>
      </w:pPr>
      <w:r w:rsidRPr="00067E44">
        <w:rPr>
          <w:sz w:val="28"/>
          <w:szCs w:val="28"/>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BD19F9" w:rsidRPr="00067E44" w:rsidRDefault="00BD19F9" w:rsidP="00BD19F9">
      <w:pPr>
        <w:pStyle w:val="a3"/>
        <w:spacing w:after="0"/>
        <w:jc w:val="both"/>
      </w:pPr>
      <w:r w:rsidRPr="00067E44">
        <w:rPr>
          <w:sz w:val="28"/>
          <w:szCs w:val="28"/>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BD19F9" w:rsidRPr="00067E44" w:rsidRDefault="00BD19F9" w:rsidP="00BD19F9">
      <w:pPr>
        <w:pStyle w:val="a3"/>
        <w:spacing w:after="0"/>
        <w:jc w:val="both"/>
      </w:pPr>
      <w:r w:rsidRPr="00067E44">
        <w:rPr>
          <w:sz w:val="28"/>
          <w:szCs w:val="28"/>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BD19F9" w:rsidRPr="00067E44" w:rsidRDefault="00BD19F9" w:rsidP="00BD19F9">
      <w:pPr>
        <w:pStyle w:val="a3"/>
        <w:spacing w:after="0"/>
        <w:jc w:val="both"/>
      </w:pPr>
      <w:r w:rsidRPr="00067E44">
        <w:rPr>
          <w:sz w:val="28"/>
          <w:szCs w:val="28"/>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067E44">
        <w:rPr>
          <w:sz w:val="28"/>
          <w:szCs w:val="28"/>
          <w:vertAlign w:val="superscript"/>
        </w:rPr>
        <w:t xml:space="preserve">1 </w:t>
      </w:r>
      <w:r w:rsidRPr="00067E44">
        <w:rPr>
          <w:sz w:val="28"/>
          <w:szCs w:val="28"/>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BD19F9" w:rsidRPr="00067E44" w:rsidRDefault="00BD19F9" w:rsidP="00BD19F9">
      <w:pPr>
        <w:pStyle w:val="a3"/>
        <w:spacing w:after="0"/>
        <w:jc w:val="both"/>
      </w:pPr>
      <w:r w:rsidRPr="00067E44">
        <w:rPr>
          <w:color w:val="000000"/>
          <w:sz w:val="28"/>
          <w:szCs w:val="28"/>
        </w:rPr>
        <w:t xml:space="preserve">5.2. </w:t>
      </w:r>
      <w:r w:rsidRPr="00067E44">
        <w:rPr>
          <w:sz w:val="28"/>
          <w:szCs w:val="28"/>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p>
    <w:p w:rsidR="00BD19F9" w:rsidRPr="00067E44" w:rsidRDefault="00BD19F9" w:rsidP="00BD19F9">
      <w:pPr>
        <w:pStyle w:val="a3"/>
        <w:spacing w:after="0"/>
        <w:jc w:val="both"/>
      </w:pPr>
      <w:r w:rsidRPr="00067E44">
        <w:rPr>
          <w:color w:val="000000"/>
          <w:sz w:val="28"/>
          <w:szCs w:val="28"/>
        </w:rPr>
        <w:t>Законом № 250-ФЗ</w:t>
      </w:r>
      <w:r w:rsidRPr="00067E44">
        <w:rPr>
          <w:sz w:val="28"/>
          <w:szCs w:val="28"/>
        </w:rPr>
        <w:t xml:space="preserve"> также внесены изменения в статью 18.1 Закона о защите конкуренции.</w:t>
      </w:r>
    </w:p>
    <w:p w:rsidR="00BD19F9" w:rsidRPr="00067E44" w:rsidRDefault="00BD19F9" w:rsidP="00BD19F9">
      <w:pPr>
        <w:pStyle w:val="a3"/>
        <w:spacing w:after="0"/>
        <w:jc w:val="both"/>
      </w:pPr>
      <w:r w:rsidRPr="00067E44">
        <w:rPr>
          <w:sz w:val="28"/>
          <w:szCs w:val="28"/>
        </w:rPr>
        <w:lastRenderedPageBreak/>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D19F9" w:rsidRPr="00067E44" w:rsidRDefault="00BD19F9" w:rsidP="00BD19F9">
      <w:pPr>
        <w:pStyle w:val="a3"/>
        <w:spacing w:after="0"/>
        <w:jc w:val="both"/>
      </w:pPr>
      <w:r w:rsidRPr="00067E44">
        <w:rPr>
          <w:sz w:val="28"/>
          <w:szCs w:val="28"/>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BD19F9" w:rsidRPr="00067E44" w:rsidRDefault="00BD19F9" w:rsidP="00BD19F9">
      <w:pPr>
        <w:pStyle w:val="a3"/>
        <w:spacing w:after="0"/>
        <w:jc w:val="both"/>
      </w:pPr>
      <w:r w:rsidRPr="00067E44">
        <w:rPr>
          <w:sz w:val="28"/>
          <w:szCs w:val="28"/>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067E44">
        <w:rPr>
          <w:sz w:val="28"/>
          <w:szCs w:val="28"/>
          <w:lang w:val="en-US"/>
        </w:rPr>
        <w:t>II</w:t>
      </w:r>
      <w:r w:rsidRPr="00067E44">
        <w:rPr>
          <w:sz w:val="28"/>
          <w:szCs w:val="28"/>
        </w:rPr>
        <w:t>, подраздел 3).</w:t>
      </w:r>
    </w:p>
    <w:p w:rsidR="00BD19F9" w:rsidRPr="00067E44" w:rsidRDefault="00BD19F9" w:rsidP="00BD19F9">
      <w:pPr>
        <w:pStyle w:val="a3"/>
        <w:spacing w:after="0"/>
        <w:jc w:val="both"/>
      </w:pPr>
      <w:r w:rsidRPr="00067E44">
        <w:rPr>
          <w:sz w:val="28"/>
          <w:szCs w:val="28"/>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BD19F9" w:rsidRPr="00067E44" w:rsidRDefault="00BD19F9" w:rsidP="00BD19F9">
      <w:pPr>
        <w:pStyle w:val="a3"/>
        <w:spacing w:after="0"/>
        <w:jc w:val="both"/>
      </w:pPr>
      <w:r w:rsidRPr="00067E44">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D19F9" w:rsidRPr="00067E44" w:rsidRDefault="00BD19F9" w:rsidP="00BD19F9">
      <w:pPr>
        <w:pStyle w:val="a3"/>
        <w:spacing w:after="0"/>
        <w:jc w:val="both"/>
      </w:pPr>
      <w:r w:rsidRPr="00067E44">
        <w:rPr>
          <w:sz w:val="28"/>
          <w:szCs w:val="28"/>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незаконном отказе в приеме документов, заявлений;</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нарушении установленных сроков осуществления процедуры;</w:t>
      </w:r>
    </w:p>
    <w:p w:rsidR="00BD19F9" w:rsidRPr="00067E44" w:rsidRDefault="00BD19F9" w:rsidP="00BD19F9">
      <w:pPr>
        <w:numPr>
          <w:ilvl w:val="0"/>
          <w:numId w:val="12"/>
        </w:numPr>
        <w:spacing w:after="0" w:line="240" w:lineRule="auto"/>
        <w:jc w:val="both"/>
        <w:rPr>
          <w:rFonts w:ascii="Times New Roman" w:hAnsi="Times New Roman" w:cs="Times New Roman"/>
        </w:rPr>
      </w:pPr>
      <w:r w:rsidRPr="00067E44">
        <w:rPr>
          <w:rFonts w:ascii="Times New Roman" w:hAnsi="Times New Roman" w:cs="Times New Roman"/>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D19F9" w:rsidRPr="00067E44" w:rsidRDefault="00BD19F9" w:rsidP="00BD19F9">
      <w:pPr>
        <w:pStyle w:val="a3"/>
        <w:spacing w:after="0"/>
        <w:jc w:val="both"/>
      </w:pPr>
      <w:r w:rsidRPr="00067E44">
        <w:rPr>
          <w:sz w:val="28"/>
          <w:szCs w:val="28"/>
        </w:rPr>
        <w:t xml:space="preserve">При этом в указанных случаях виновные действия (бездействие) ресурсоснабжающих организаций должны быть квалифицированы как </w:t>
      </w:r>
      <w:r w:rsidRPr="00067E44">
        <w:rPr>
          <w:sz w:val="28"/>
          <w:szCs w:val="28"/>
        </w:rPr>
        <w:lastRenderedPageBreak/>
        <w:t>совершение административного правонарушения, ответственность за которое предусмотрена статьей 9.21 КоАП.</w:t>
      </w:r>
    </w:p>
    <w:p w:rsidR="00BD19F9" w:rsidRPr="00067E44" w:rsidRDefault="00BD19F9" w:rsidP="00BD19F9">
      <w:pPr>
        <w:pStyle w:val="a3"/>
        <w:spacing w:after="0"/>
        <w:jc w:val="both"/>
      </w:pPr>
      <w:r w:rsidRPr="00067E44">
        <w:rPr>
          <w:sz w:val="28"/>
          <w:szCs w:val="28"/>
        </w:rPr>
        <w:t xml:space="preserve">5.3. При поступлении в антимонопольный орган заявления о нарушении антимонопольного законодательства,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BD19F9" w:rsidRPr="00067E44" w:rsidRDefault="00BD19F9" w:rsidP="00BD19F9">
      <w:pPr>
        <w:pStyle w:val="a3"/>
        <w:spacing w:after="0"/>
        <w:jc w:val="both"/>
      </w:pPr>
      <w:r w:rsidRPr="00067E44">
        <w:rPr>
          <w:sz w:val="28"/>
          <w:szCs w:val="28"/>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BD19F9" w:rsidRPr="00067E44" w:rsidRDefault="00BD19F9" w:rsidP="00BD19F9">
      <w:pPr>
        <w:pStyle w:val="a3"/>
        <w:spacing w:after="0"/>
        <w:jc w:val="both"/>
      </w:pPr>
      <w:r w:rsidRPr="00067E44">
        <w:rPr>
          <w:sz w:val="28"/>
          <w:szCs w:val="28"/>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BD19F9" w:rsidRPr="00067E44" w:rsidRDefault="00BD19F9" w:rsidP="00BD19F9">
      <w:pPr>
        <w:pStyle w:val="a3"/>
        <w:spacing w:after="0"/>
        <w:jc w:val="both"/>
      </w:pPr>
      <w:r w:rsidRPr="00067E44">
        <w:rPr>
          <w:b/>
          <w:bCs/>
          <w:sz w:val="28"/>
          <w:szCs w:val="28"/>
        </w:rPr>
        <w:t>6. Правовой статус потерпевшего от административного правонарушения, предусмотренного статьей 9.21 КоАП.</w:t>
      </w:r>
    </w:p>
    <w:p w:rsidR="00BD19F9" w:rsidRPr="00067E44" w:rsidRDefault="00BD19F9" w:rsidP="00BD19F9">
      <w:pPr>
        <w:pStyle w:val="a3"/>
        <w:spacing w:after="0"/>
        <w:jc w:val="both"/>
      </w:pPr>
      <w:r w:rsidRPr="00067E44">
        <w:rPr>
          <w:sz w:val="28"/>
          <w:szCs w:val="28"/>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BD19F9" w:rsidRPr="00067E44" w:rsidRDefault="00BD19F9" w:rsidP="00BD19F9">
      <w:pPr>
        <w:pStyle w:val="a3"/>
        <w:spacing w:after="0"/>
        <w:jc w:val="both"/>
      </w:pPr>
      <w:r w:rsidRPr="00067E44">
        <w:rPr>
          <w:sz w:val="28"/>
          <w:szCs w:val="28"/>
        </w:rPr>
        <w:t xml:space="preserve">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w:t>
      </w:r>
      <w:r w:rsidRPr="00067E44">
        <w:rPr>
          <w:sz w:val="28"/>
          <w:szCs w:val="28"/>
        </w:rPr>
        <w:lastRenderedPageBreak/>
        <w:t>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BD19F9" w:rsidRPr="00067E44" w:rsidRDefault="00BD19F9" w:rsidP="00BD19F9">
      <w:pPr>
        <w:pStyle w:val="a3"/>
        <w:spacing w:after="0"/>
        <w:jc w:val="both"/>
      </w:pPr>
      <w:r w:rsidRPr="00067E44">
        <w:rPr>
          <w:sz w:val="28"/>
          <w:szCs w:val="28"/>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BD19F9" w:rsidRPr="00067E44" w:rsidRDefault="00BD19F9" w:rsidP="00BD19F9">
      <w:pPr>
        <w:pStyle w:val="a3"/>
        <w:spacing w:after="0"/>
        <w:jc w:val="both"/>
      </w:pPr>
      <w:r w:rsidRPr="00067E44">
        <w:rPr>
          <w:sz w:val="28"/>
          <w:szCs w:val="28"/>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BD19F9" w:rsidRPr="00067E44" w:rsidRDefault="00BD19F9" w:rsidP="00BD19F9">
      <w:pPr>
        <w:pStyle w:val="a3"/>
        <w:spacing w:after="0"/>
        <w:jc w:val="both"/>
      </w:pPr>
      <w:r w:rsidRPr="00067E44">
        <w:rPr>
          <w:sz w:val="28"/>
          <w:szCs w:val="28"/>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BD19F9" w:rsidRPr="00067E44" w:rsidRDefault="00BD19F9" w:rsidP="00BD19F9">
      <w:pPr>
        <w:pStyle w:val="a3"/>
        <w:spacing w:after="0"/>
        <w:jc w:val="both"/>
      </w:pPr>
      <w:r w:rsidRPr="00067E44">
        <w:rPr>
          <w:sz w:val="28"/>
          <w:szCs w:val="28"/>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BD19F9" w:rsidRPr="00067E44" w:rsidRDefault="00BD19F9" w:rsidP="00BD19F9">
      <w:pPr>
        <w:pStyle w:val="a3"/>
        <w:spacing w:after="0"/>
        <w:jc w:val="both"/>
      </w:pPr>
      <w:r w:rsidRPr="00067E44">
        <w:rPr>
          <w:sz w:val="28"/>
          <w:szCs w:val="28"/>
        </w:rPr>
        <w:t xml:space="preserve">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w:t>
      </w:r>
      <w:r w:rsidRPr="00067E44">
        <w:rPr>
          <w:sz w:val="28"/>
          <w:szCs w:val="28"/>
        </w:rPr>
        <w:lastRenderedPageBreak/>
        <w:t>указывающие на наличие нового события административного правонарушения.</w:t>
      </w:r>
    </w:p>
    <w:p w:rsidR="00BD19F9" w:rsidRPr="00067E44" w:rsidRDefault="00BD19F9" w:rsidP="00BD19F9">
      <w:pPr>
        <w:pStyle w:val="a3"/>
        <w:spacing w:after="0"/>
        <w:jc w:val="both"/>
      </w:pPr>
      <w:r w:rsidRPr="00067E44">
        <w:rPr>
          <w:sz w:val="28"/>
          <w:szCs w:val="28"/>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BD19F9" w:rsidRPr="00067E44" w:rsidRDefault="00BD19F9" w:rsidP="00BD19F9">
      <w:pPr>
        <w:pStyle w:val="a3"/>
        <w:spacing w:after="0"/>
        <w:jc w:val="both"/>
      </w:pPr>
      <w:r w:rsidRPr="00067E44">
        <w:rPr>
          <w:sz w:val="28"/>
          <w:szCs w:val="28"/>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rsidR="00BD19F9" w:rsidRPr="00067E44" w:rsidRDefault="00BD19F9" w:rsidP="00BD19F9">
      <w:pPr>
        <w:pStyle w:val="a3"/>
        <w:spacing w:before="0" w:beforeAutospacing="0" w:after="0"/>
        <w:jc w:val="both"/>
      </w:pPr>
    </w:p>
    <w:p w:rsidR="00BD19F9" w:rsidRPr="00067E44" w:rsidRDefault="00BD19F9" w:rsidP="00BD19F9">
      <w:pPr>
        <w:pStyle w:val="a3"/>
        <w:spacing w:after="0"/>
        <w:jc w:val="both"/>
      </w:pPr>
    </w:p>
    <w:p w:rsidR="00BD19F9" w:rsidRPr="00067E44" w:rsidRDefault="00BD19F9" w:rsidP="00BD19F9">
      <w:pPr>
        <w:pStyle w:val="a3"/>
        <w:spacing w:after="0"/>
        <w:jc w:val="both"/>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p>
    <w:p w:rsidR="00BD19F9" w:rsidRPr="00067E44" w:rsidRDefault="00BD19F9" w:rsidP="00BD19F9">
      <w:pPr>
        <w:pStyle w:val="a3"/>
      </w:pPr>
      <w:r w:rsidRPr="00067E44">
        <w:t xml:space="preserve">                               </w:t>
      </w:r>
    </w:p>
    <w:p w:rsidR="00BD19F9" w:rsidRPr="00067E44" w:rsidRDefault="00BD19F9" w:rsidP="00BD19F9">
      <w:pPr>
        <w:rPr>
          <w:rFonts w:ascii="Times New Roman" w:hAnsi="Times New Roman" w:cs="Times New Roman"/>
        </w:rPr>
      </w:pPr>
    </w:p>
    <w:p w:rsidR="00BD19F9" w:rsidRPr="00067E44" w:rsidRDefault="00A75429" w:rsidP="00BD19F9">
      <w:pPr>
        <w:rPr>
          <w:rFonts w:ascii="Times New Roman" w:hAnsi="Times New Roman" w:cs="Times New Roman"/>
        </w:rPr>
      </w:pPr>
      <w:r w:rsidRPr="00A75429">
        <w:rPr>
          <w:rFonts w:ascii="Times New Roman" w:hAnsi="Times New Roman" w:cs="Times New Roman"/>
        </w:rPr>
        <w:pict>
          <v:rect id="_x0000_i1025" style="width:154.35pt;height:.75pt" o:hrpct="330" o:hrstd="t" o:hr="t" fillcolor="#a0a0a0" stroked="f"/>
        </w:pict>
      </w:r>
    </w:p>
    <w:bookmarkStart w:id="2" w:name="_ftn1"/>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"_ftnref1"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[1]</w:t>
      </w:r>
      <w:r w:rsidRPr="00067E44">
        <w:rPr>
          <w:rFonts w:ascii="Times New Roman" w:hAnsi="Times New Roman" w:cs="Times New Roman"/>
        </w:rPr>
        <w:fldChar w:fldCharType="end"/>
      </w:r>
      <w:bookmarkEnd w:id="2"/>
      <w:r w:rsidR="00BD19F9" w:rsidRPr="00067E44">
        <w:rPr>
          <w:rFonts w:ascii="Times New Roman" w:hAnsi="Times New Roman" w:cs="Times New Roman"/>
        </w:rPr>
        <w:t xml:space="preserve"> См. напр.: постановление Федерального арбитражного суда Московского округа от 4 сентября 2013 г. по делу N А40-135137/2012.</w:t>
      </w:r>
    </w:p>
    <w:bookmarkStart w:id="3" w:name="_ftn2"/>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"_ftnref2"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[2]</w:t>
      </w:r>
      <w:r w:rsidRPr="00067E44">
        <w:rPr>
          <w:rFonts w:ascii="Times New Roman" w:hAnsi="Times New Roman" w:cs="Times New Roman"/>
        </w:rPr>
        <w:fldChar w:fldCharType="end"/>
      </w:r>
      <w:bookmarkEnd w:id="3"/>
      <w:r w:rsidR="00BD19F9" w:rsidRPr="00067E44">
        <w:rPr>
          <w:rFonts w:ascii="Times New Roman" w:hAnsi="Times New Roman" w:cs="Times New Roman"/>
        </w:rPr>
        <w:t xml:space="preserve"> Постановление Федерального арбитражного суда Московского округа от 7 сентября 2012 г. по делу N А40-118546/2010.</w:t>
      </w:r>
    </w:p>
    <w:bookmarkStart w:id="4" w:name="_ftn3"/>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"_ftnref3"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[3]</w:t>
      </w:r>
      <w:r w:rsidRPr="00067E44">
        <w:rPr>
          <w:rFonts w:ascii="Times New Roman" w:hAnsi="Times New Roman" w:cs="Times New Roman"/>
        </w:rPr>
        <w:fldChar w:fldCharType="end"/>
      </w:r>
      <w:bookmarkEnd w:id="4"/>
      <w:r w:rsidR="00BD19F9" w:rsidRPr="00067E44">
        <w:rPr>
          <w:rFonts w:ascii="Times New Roman" w:hAnsi="Times New Roman" w:cs="Times New Roman"/>
        </w:rPr>
        <w:t xml:space="preserve"> </w:t>
      </w:r>
      <w:hyperlink r:id="rId31" w:history="1">
        <w:r w:rsidR="00BD19F9" w:rsidRPr="00067E44">
          <w:rPr>
            <w:rStyle w:val="a8"/>
            <w:rFonts w:ascii="Times New Roman" w:hAnsi="Times New Roman" w:cs="Times New Roman"/>
          </w:rPr>
          <w:t>Постановление</w:t>
        </w:r>
      </w:hyperlink>
      <w:r w:rsidR="00BD19F9" w:rsidRPr="00067E44">
        <w:rPr>
          <w:rFonts w:ascii="Times New Roman" w:hAnsi="Times New Roman" w:cs="Times New Roman"/>
        </w:rPr>
        <w:t xml:space="preserve"> Суда по интеллектуальным правам от 12.10.2015 по делу № А56-23056/2013.</w:t>
      </w:r>
    </w:p>
    <w:bookmarkStart w:id="5" w:name="_ftn4"/>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"_ftnref4"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[4]</w:t>
      </w:r>
      <w:r w:rsidRPr="00067E44">
        <w:rPr>
          <w:rFonts w:ascii="Times New Roman" w:hAnsi="Times New Roman" w:cs="Times New Roman"/>
        </w:rPr>
        <w:fldChar w:fldCharType="end"/>
      </w:r>
      <w:bookmarkEnd w:id="5"/>
      <w:r w:rsidR="00BD19F9" w:rsidRPr="00067E44">
        <w:rPr>
          <w:rFonts w:ascii="Times New Roman" w:hAnsi="Times New Roman" w:cs="Times New Roman"/>
        </w:rPr>
        <w:t xml:space="preserve"> Постановление Арбитражного суда Московского округа от 04.09.2013 по делу № А40-135137/2012.</w:t>
      </w:r>
    </w:p>
    <w:bookmarkStart w:id="6" w:name="_ftn5"/>
    <w:p w:rsidR="00BD19F9" w:rsidRPr="00067E44" w:rsidRDefault="00A75429" w:rsidP="00BD19F9">
      <w:pPr>
        <w:pStyle w:val="a3"/>
        <w:spacing w:after="0"/>
        <w:jc w:val="both"/>
      </w:pPr>
      <w:r w:rsidRPr="00067E44">
        <w:fldChar w:fldCharType="begin"/>
      </w:r>
      <w:r w:rsidR="00BD19F9" w:rsidRPr="00067E44">
        <w:instrText xml:space="preserve"> HYPERLINK "" \l "_ftnref5" \o "" </w:instrText>
      </w:r>
      <w:r w:rsidRPr="00067E44">
        <w:fldChar w:fldCharType="separate"/>
      </w:r>
      <w:r w:rsidR="00BD19F9" w:rsidRPr="00067E44">
        <w:rPr>
          <w:rStyle w:val="a8"/>
          <w:sz w:val="22"/>
          <w:szCs w:val="22"/>
        </w:rPr>
        <w:t>[5]</w:t>
      </w:r>
      <w:r w:rsidRPr="00067E44">
        <w:fldChar w:fldCharType="end"/>
      </w:r>
      <w:bookmarkEnd w:id="6"/>
      <w:r w:rsidR="00BD19F9" w:rsidRPr="00067E44">
        <w:t xml:space="preserve"> </w:t>
      </w:r>
      <w:hyperlink r:id="rId32" w:history="1">
        <w:r w:rsidR="00BD19F9" w:rsidRPr="00067E44">
          <w:rPr>
            <w:rStyle w:val="a8"/>
            <w:sz w:val="20"/>
            <w:szCs w:val="20"/>
          </w:rPr>
          <w:t>Постановление</w:t>
        </w:r>
      </w:hyperlink>
      <w:r w:rsidR="00BD19F9" w:rsidRPr="00067E44">
        <w:rPr>
          <w:sz w:val="20"/>
          <w:szCs w:val="20"/>
        </w:rPr>
        <w:t xml:space="preserve"> Арбитражного суда Центрального округа от 23.04.2013 по делу N А68-4924/2012.</w:t>
      </w:r>
    </w:p>
    <w:bookmarkStart w:id="7" w:name="_ftn6"/>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"_ftnref6"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[6]</w:t>
      </w:r>
      <w:r w:rsidRPr="00067E44">
        <w:rPr>
          <w:rFonts w:ascii="Times New Roman" w:hAnsi="Times New Roman" w:cs="Times New Roman"/>
        </w:rPr>
        <w:fldChar w:fldCharType="end"/>
      </w:r>
      <w:bookmarkEnd w:id="7"/>
      <w:r w:rsidR="00BD19F9" w:rsidRPr="00067E44">
        <w:rPr>
          <w:rFonts w:ascii="Times New Roman" w:hAnsi="Times New Roman" w:cs="Times New Roman"/>
        </w:rPr>
        <w:t xml:space="preserve"> </w:t>
      </w:r>
      <w:hyperlink r:id="rId33" w:history="1">
        <w:r w:rsidR="00BD19F9" w:rsidRPr="00067E44">
          <w:rPr>
            <w:rStyle w:val="a8"/>
            <w:rFonts w:ascii="Times New Roman" w:hAnsi="Times New Roman" w:cs="Times New Roman"/>
          </w:rPr>
          <w:t>Постановление</w:t>
        </w:r>
      </w:hyperlink>
      <w:r w:rsidR="00BD19F9" w:rsidRPr="00067E44">
        <w:rPr>
          <w:rFonts w:ascii="Times New Roman" w:hAnsi="Times New Roman" w:cs="Times New Roman"/>
        </w:rPr>
        <w:t xml:space="preserve"> Арбитражного суда Центрального округа от 23.04.2013 по делу N А68-4924/2012.</w:t>
      </w:r>
    </w:p>
    <w:bookmarkStart w:id="8" w:name="_ftn7"/>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lastRenderedPageBreak/>
        <w:fldChar w:fldCharType="begin"/>
      </w:r>
      <w:r w:rsidR="00BD19F9" w:rsidRPr="00067E44">
        <w:rPr>
          <w:rFonts w:ascii="Times New Roman" w:hAnsi="Times New Roman" w:cs="Times New Roman"/>
        </w:rPr>
        <w:instrText xml:space="preserve"> HYPERLINK "" \l "_ftnref7"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[7]</w:t>
      </w:r>
      <w:r w:rsidRPr="00067E44">
        <w:rPr>
          <w:rFonts w:ascii="Times New Roman" w:hAnsi="Times New Roman" w:cs="Times New Roman"/>
        </w:rPr>
        <w:fldChar w:fldCharType="end"/>
      </w:r>
      <w:bookmarkEnd w:id="8"/>
      <w:r w:rsidR="00BD19F9" w:rsidRPr="00067E44">
        <w:rPr>
          <w:rFonts w:ascii="Times New Roman" w:hAnsi="Times New Roman" w:cs="Times New Roman"/>
        </w:rPr>
        <w:t xml:space="preserve"> </w:t>
      </w:r>
      <w:hyperlink r:id="rId34" w:history="1">
        <w:r w:rsidR="00BD19F9" w:rsidRPr="00067E44">
          <w:rPr>
            <w:rStyle w:val="a8"/>
            <w:rFonts w:ascii="Times New Roman" w:hAnsi="Times New Roman" w:cs="Times New Roman"/>
          </w:rPr>
          <w:t>Постановление</w:t>
        </w:r>
      </w:hyperlink>
      <w:r w:rsidR="00BD19F9" w:rsidRPr="00067E44">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bookmarkStart w:id="9" w:name="_ftn8"/>
    <w:p w:rsidR="00BD19F9" w:rsidRPr="00067E44" w:rsidRDefault="00A75429" w:rsidP="00BD19F9">
      <w:pPr>
        <w:pStyle w:val="a9"/>
        <w:rPr>
          <w:rFonts w:ascii="Times New Roman" w:hAnsi="Times New Roman" w:cs="Times New Roman"/>
        </w:rPr>
      </w:pPr>
      <w:r w:rsidRPr="00067E44">
        <w:rPr>
          <w:rFonts w:ascii="Times New Roman" w:hAnsi="Times New Roman" w:cs="Times New Roman"/>
        </w:rPr>
        <w:fldChar w:fldCharType="begin"/>
      </w:r>
      <w:r w:rsidR="00BD19F9" w:rsidRPr="00067E44">
        <w:rPr>
          <w:rFonts w:ascii="Times New Roman" w:hAnsi="Times New Roman" w:cs="Times New Roman"/>
        </w:rPr>
        <w:instrText xml:space="preserve"> HYPERLINK "" \l "_ftnref8" \o "" </w:instrText>
      </w:r>
      <w:r w:rsidRPr="00067E44">
        <w:rPr>
          <w:rFonts w:ascii="Times New Roman" w:hAnsi="Times New Roman" w:cs="Times New Roman"/>
        </w:rPr>
        <w:fldChar w:fldCharType="separate"/>
      </w:r>
      <w:r w:rsidR="00BD19F9" w:rsidRPr="00067E44">
        <w:rPr>
          <w:rStyle w:val="a8"/>
          <w:rFonts w:ascii="Times New Roman" w:hAnsi="Times New Roman" w:cs="Times New Roman"/>
        </w:rPr>
        <w:t>[8]</w:t>
      </w:r>
      <w:r w:rsidRPr="00067E44">
        <w:rPr>
          <w:rFonts w:ascii="Times New Roman" w:hAnsi="Times New Roman" w:cs="Times New Roman"/>
        </w:rPr>
        <w:fldChar w:fldCharType="end"/>
      </w:r>
      <w:bookmarkEnd w:id="9"/>
      <w:r w:rsidR="00BD19F9" w:rsidRPr="00067E44">
        <w:rPr>
          <w:rFonts w:ascii="Times New Roman" w:hAnsi="Times New Roman" w:cs="Times New Roman"/>
        </w:rPr>
        <w:t>На основании позиции, изложенной в письме ФАС России от 20.04.2016 № СП/26242/16.</w:t>
      </w:r>
    </w:p>
    <w:p w:rsidR="00E17A9B" w:rsidRPr="00067E44" w:rsidRDefault="00E17A9B" w:rsidP="00BD19F9">
      <w:pPr>
        <w:rPr>
          <w:rFonts w:ascii="Times New Roman" w:hAnsi="Times New Roman" w:cs="Times New Roman"/>
        </w:rPr>
      </w:pPr>
    </w:p>
    <w:sectPr w:rsidR="00E17A9B" w:rsidRPr="00067E44" w:rsidSect="000B72A0">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E0" w:rsidRDefault="009C6EE0" w:rsidP="000B72A0">
      <w:pPr>
        <w:spacing w:after="0" w:line="240" w:lineRule="auto"/>
      </w:pPr>
      <w:r>
        <w:separator/>
      </w:r>
    </w:p>
  </w:endnote>
  <w:endnote w:type="continuationSeparator" w:id="0">
    <w:p w:rsidR="009C6EE0" w:rsidRDefault="009C6EE0"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panose1 w:val="020B0604020202020204"/>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A75429">
        <w:pPr>
          <w:pStyle w:val="a6"/>
          <w:jc w:val="center"/>
        </w:pPr>
        <w:r>
          <w:fldChar w:fldCharType="begin"/>
        </w:r>
        <w:r w:rsidR="009746F9">
          <w:instrText>PAGE   \* MERGEFORMAT</w:instrText>
        </w:r>
        <w:r>
          <w:fldChar w:fldCharType="separate"/>
        </w:r>
        <w:r w:rsidR="003F1AA8">
          <w:rPr>
            <w:noProof/>
          </w:rPr>
          <w:t>90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E0" w:rsidRDefault="009C6EE0" w:rsidP="000B72A0">
      <w:pPr>
        <w:spacing w:after="0" w:line="240" w:lineRule="auto"/>
      </w:pPr>
      <w:r>
        <w:separator/>
      </w:r>
    </w:p>
  </w:footnote>
  <w:footnote w:type="continuationSeparator" w:id="0">
    <w:p w:rsidR="009C6EE0" w:rsidRDefault="009C6EE0" w:rsidP="000B7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2C66E46"/>
    <w:multiLevelType w:val="multilevel"/>
    <w:tmpl w:val="897AB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045FC"/>
    <w:multiLevelType w:val="multilevel"/>
    <w:tmpl w:val="271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A400B"/>
    <w:multiLevelType w:val="multilevel"/>
    <w:tmpl w:val="425AEA9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C15D4"/>
    <w:multiLevelType w:val="multilevel"/>
    <w:tmpl w:val="568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D0A1E"/>
    <w:multiLevelType w:val="multilevel"/>
    <w:tmpl w:val="81F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93A8F"/>
    <w:multiLevelType w:val="multilevel"/>
    <w:tmpl w:val="5F04B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5E7984"/>
    <w:multiLevelType w:val="multilevel"/>
    <w:tmpl w:val="2918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FE0383"/>
    <w:multiLevelType w:val="multilevel"/>
    <w:tmpl w:val="DE306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4"/>
  </w:num>
  <w:num w:numId="6">
    <w:abstractNumId w:val="8"/>
  </w:num>
  <w:num w:numId="7">
    <w:abstractNumId w:val="11"/>
  </w:num>
  <w:num w:numId="8">
    <w:abstractNumId w:val="5"/>
  </w:num>
  <w:num w:numId="9">
    <w:abstractNumId w:val="2"/>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67E44"/>
    <w:rsid w:val="00083F30"/>
    <w:rsid w:val="000B72A0"/>
    <w:rsid w:val="000E6392"/>
    <w:rsid w:val="0015341E"/>
    <w:rsid w:val="001E163F"/>
    <w:rsid w:val="00245C27"/>
    <w:rsid w:val="003551B0"/>
    <w:rsid w:val="00361F88"/>
    <w:rsid w:val="003F1AA8"/>
    <w:rsid w:val="00401C4A"/>
    <w:rsid w:val="00426657"/>
    <w:rsid w:val="004536AF"/>
    <w:rsid w:val="00495BFB"/>
    <w:rsid w:val="00582129"/>
    <w:rsid w:val="005C629F"/>
    <w:rsid w:val="0064464E"/>
    <w:rsid w:val="00771783"/>
    <w:rsid w:val="00797FDC"/>
    <w:rsid w:val="00836940"/>
    <w:rsid w:val="008B3A19"/>
    <w:rsid w:val="008D01C1"/>
    <w:rsid w:val="008F2521"/>
    <w:rsid w:val="009746F9"/>
    <w:rsid w:val="009C6EE0"/>
    <w:rsid w:val="00A75429"/>
    <w:rsid w:val="00B56DC6"/>
    <w:rsid w:val="00B65DDA"/>
    <w:rsid w:val="00BD19F9"/>
    <w:rsid w:val="00C92207"/>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styleId="ae">
    <w:name w:val="FollowedHyperlink"/>
    <w:basedOn w:val="a0"/>
    <w:uiPriority w:val="99"/>
    <w:semiHidden/>
    <w:unhideWhenUsed/>
    <w:rsid w:val="00BD19F9"/>
    <w:rPr>
      <w:color w:val="800080"/>
      <w:u w:val="single"/>
    </w:rPr>
  </w:style>
  <w:style w:type="paragraph" w:customStyle="1" w:styleId="consplusnormal0">
    <w:name w:val="consplusnormal"/>
    <w:basedOn w:val="a"/>
    <w:rsid w:val="00BD19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924529927">
      <w:bodyDiv w:val="1"/>
      <w:marLeft w:val="0"/>
      <w:marRight w:val="0"/>
      <w:marTop w:val="0"/>
      <w:marBottom w:val="0"/>
      <w:divBdr>
        <w:top w:val="none" w:sz="0" w:space="0" w:color="auto"/>
        <w:left w:val="none" w:sz="0" w:space="0" w:color="auto"/>
        <w:bottom w:val="none" w:sz="0" w:space="0" w:color="auto"/>
        <w:right w:val="none" w:sz="0" w:space="0" w:color="auto"/>
      </w:divBdr>
      <w:divsChild>
        <w:div w:id="1982542219">
          <w:marLeft w:val="0"/>
          <w:marRight w:val="0"/>
          <w:marTop w:val="0"/>
          <w:marBottom w:val="0"/>
          <w:divBdr>
            <w:top w:val="none" w:sz="0" w:space="0" w:color="auto"/>
            <w:left w:val="none" w:sz="0" w:space="0" w:color="auto"/>
            <w:bottom w:val="none" w:sz="0" w:space="0" w:color="auto"/>
            <w:right w:val="none" w:sz="0" w:space="0" w:color="auto"/>
          </w:divBdr>
          <w:divsChild>
            <w:div w:id="1560047964">
              <w:marLeft w:val="0"/>
              <w:marRight w:val="0"/>
              <w:marTop w:val="0"/>
              <w:marBottom w:val="0"/>
              <w:divBdr>
                <w:top w:val="none" w:sz="0" w:space="0" w:color="auto"/>
                <w:left w:val="none" w:sz="0" w:space="0" w:color="auto"/>
                <w:bottom w:val="none" w:sz="0" w:space="0" w:color="auto"/>
                <w:right w:val="none" w:sz="0" w:space="0" w:color="auto"/>
              </w:divBdr>
            </w:div>
            <w:div w:id="51926290">
              <w:marLeft w:val="0"/>
              <w:marRight w:val="0"/>
              <w:marTop w:val="0"/>
              <w:marBottom w:val="0"/>
              <w:divBdr>
                <w:top w:val="none" w:sz="0" w:space="0" w:color="auto"/>
                <w:left w:val="none" w:sz="0" w:space="0" w:color="auto"/>
                <w:bottom w:val="none" w:sz="0" w:space="0" w:color="auto"/>
                <w:right w:val="none" w:sz="0" w:space="0" w:color="auto"/>
              </w:divBdr>
            </w:div>
            <w:div w:id="981228080">
              <w:marLeft w:val="0"/>
              <w:marRight w:val="0"/>
              <w:marTop w:val="0"/>
              <w:marBottom w:val="0"/>
              <w:divBdr>
                <w:top w:val="none" w:sz="0" w:space="0" w:color="auto"/>
                <w:left w:val="none" w:sz="0" w:space="0" w:color="auto"/>
                <w:bottom w:val="none" w:sz="0" w:space="0" w:color="auto"/>
                <w:right w:val="none" w:sz="0" w:space="0" w:color="auto"/>
              </w:divBdr>
            </w:div>
            <w:div w:id="353117582">
              <w:marLeft w:val="0"/>
              <w:marRight w:val="0"/>
              <w:marTop w:val="0"/>
              <w:marBottom w:val="0"/>
              <w:divBdr>
                <w:top w:val="none" w:sz="0" w:space="0" w:color="auto"/>
                <w:left w:val="none" w:sz="0" w:space="0" w:color="auto"/>
                <w:bottom w:val="none" w:sz="0" w:space="0" w:color="auto"/>
                <w:right w:val="none" w:sz="0" w:space="0" w:color="auto"/>
              </w:divBdr>
            </w:div>
            <w:div w:id="1518151251">
              <w:marLeft w:val="0"/>
              <w:marRight w:val="0"/>
              <w:marTop w:val="0"/>
              <w:marBottom w:val="0"/>
              <w:divBdr>
                <w:top w:val="none" w:sz="0" w:space="0" w:color="auto"/>
                <w:left w:val="none" w:sz="0" w:space="0" w:color="auto"/>
                <w:bottom w:val="none" w:sz="0" w:space="0" w:color="auto"/>
                <w:right w:val="none" w:sz="0" w:space="0" w:color="auto"/>
              </w:divBdr>
            </w:div>
            <w:div w:id="1576010536">
              <w:marLeft w:val="0"/>
              <w:marRight w:val="0"/>
              <w:marTop w:val="0"/>
              <w:marBottom w:val="0"/>
              <w:divBdr>
                <w:top w:val="none" w:sz="0" w:space="0" w:color="auto"/>
                <w:left w:val="none" w:sz="0" w:space="0" w:color="auto"/>
                <w:bottom w:val="none" w:sz="0" w:space="0" w:color="auto"/>
                <w:right w:val="none" w:sz="0" w:space="0" w:color="auto"/>
              </w:divBdr>
            </w:div>
            <w:div w:id="757554516">
              <w:marLeft w:val="0"/>
              <w:marRight w:val="0"/>
              <w:marTop w:val="0"/>
              <w:marBottom w:val="0"/>
              <w:divBdr>
                <w:top w:val="none" w:sz="0" w:space="0" w:color="auto"/>
                <w:left w:val="none" w:sz="0" w:space="0" w:color="auto"/>
                <w:bottom w:val="none" w:sz="0" w:space="0" w:color="auto"/>
                <w:right w:val="none" w:sz="0" w:space="0" w:color="auto"/>
              </w:divBdr>
            </w:div>
            <w:div w:id="20672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824sCwEM" TargetMode="External"/><Relationship Id="rId18" Type="http://schemas.openxmlformats.org/officeDocument/2006/relationships/hyperlink" Target="consultantplus://offline/ref=328F5D8B6ABBBFF60CE707213488FF672C265DF0A20D8E6B5B2939B8F823948189EDDF82E2N7vFH" TargetMode="External"/><Relationship Id="rId26" Type="http://schemas.openxmlformats.org/officeDocument/2006/relationships/hyperlink" Target="consultantplus://offline/ref=BC5DE95A317017FD78D3C1BDF1CEA7A75E56CD12EAAB26A58358CF90AF806C2779FBA5DD2DE186FEz1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47DvAP6I" TargetMode="External"/><Relationship Id="rId34" Type="http://schemas.openxmlformats.org/officeDocument/2006/relationships/hyperlink" Target="consultantplus://offline/ref=BC5DE95A317017FD78D3C1BDF1CEA7A75D5ECC1DEBAA26A58358CF90AFz8r0K"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A20CF6839sCw1M" TargetMode="External"/><Relationship Id="rId17" Type="http://schemas.openxmlformats.org/officeDocument/2006/relationships/hyperlink" Target="consultantplus://offline/ref=328F5D8B6ABBBFF60CE707213488FF672C265DF0A20D8E6B5B2939B8F823948189EDDF85E57BE9ABN2vDH" TargetMode="External"/><Relationship Id="rId25" Type="http://schemas.openxmlformats.org/officeDocument/2006/relationships/hyperlink" Target="consultantplus://offline/ref=BC5DE95A317017FD78D3C1BDF1CEA7A75E57C91EEEAF26A58358CF90AF806C2779FBA5DD2DE186FEz1rDK" TargetMode="External"/><Relationship Id="rId33" Type="http://schemas.openxmlformats.org/officeDocument/2006/relationships/hyperlink" Target="consultantplus://offline/ref=BC5DE95A317017FD78D3CCBFE8CEA7A75B51C41AEEA37BAF8B01C392zAr8K" TargetMode="External"/><Relationship Id="rId2" Type="http://schemas.openxmlformats.org/officeDocument/2006/relationships/numbering" Target="numbering.xml"/><Relationship Id="rId16" Type="http://schemas.openxmlformats.org/officeDocument/2006/relationships/hyperlink" Target="consultantplus://offline/ref=754358845FA9443708A431EB43735FAEE9B6BA3B1999E51F6142E12C0C12B5CC61E18CD0DCA75D57jBu7H" TargetMode="External"/><Relationship Id="rId20" Type="http://schemas.openxmlformats.org/officeDocument/2006/relationships/hyperlink" Target="consultantplus://offline/ref=0F495E591AB536EC9AE528730B86D2F77C68E54F186016D04D5CB2E6E1854FC3583C9457A31CF574vAP0I" TargetMode="External"/><Relationship Id="rId29" Type="http://schemas.openxmlformats.org/officeDocument/2006/relationships/hyperlink" Target="consultantplus://offline/ref=BC5DE95A317017FD78D3C1BDF1CEA7A75E56CD12EAAB26A58358CF90AF806C2779FBA5DD2DE186FEz1r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BM" TargetMode="External"/><Relationship Id="rId24" Type="http://schemas.openxmlformats.org/officeDocument/2006/relationships/hyperlink" Target="consultantplus://offline/ref=BC5DE95A317017FD78D3C1BDF1CEA7A75E56CD12EAAB26A58358CF90AF806C2779FBA5D92EzEr6K" TargetMode="External"/><Relationship Id="rId32" Type="http://schemas.openxmlformats.org/officeDocument/2006/relationships/hyperlink" Target="consultantplus://offline/ref=BC5DE95A317017FD78D3CCBFE8CEA7A75B51C41AEEA37BAF8B01C392zAr8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2XBRBI" TargetMode="External"/><Relationship Id="rId23" Type="http://schemas.openxmlformats.org/officeDocument/2006/relationships/hyperlink" Target="consultantplus://offline/ref=0F495E591AB536EC9AE528730B86D2F77C68E54F186016D04D5CB2E6E1854FC3583C9455A3v1PCI" TargetMode="External"/><Relationship Id="rId28" Type="http://schemas.openxmlformats.org/officeDocument/2006/relationships/hyperlink" Target="consultantplus://offline/ref=BC5DE95A317017FD78D3C1BDF1CEA7A75E56CD12EAAB26A58358CF90AF806C2779FBA5DD2DE187F7z1rCK" TargetMode="External"/><Relationship Id="rId36" Type="http://schemas.openxmlformats.org/officeDocument/2006/relationships/fontTable" Target="fontTable.xml"/><Relationship Id="rId10" Type="http://schemas.openxmlformats.org/officeDocument/2006/relationships/hyperlink" Target="consultantplus://offline/ref=5DFD3238610D79BB722C5BE30ADF45F80EF33F9C830225137D0F8BE2817B961F7562191821sCwFM" TargetMode="External"/><Relationship Id="rId19" Type="http://schemas.openxmlformats.org/officeDocument/2006/relationships/hyperlink" Target="consultantplus://offline/ref=0F495E591AB536EC9AE528730B86D2F77C68E54F186016D04D5CB2E6E1854FC3583C9457A31CF574vAP4I" TargetMode="External"/><Relationship Id="rId31" Type="http://schemas.openxmlformats.org/officeDocument/2006/relationships/hyperlink" Target="consultantplus://offline/ref=BC5DE95A317017FD78D3DEB5F6CEA7A75D51CC1FEDA37BAF8B01C392zAr8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CF2E04729FE8D414552EF5A7AA9D7CA1ECFEAA379D85858CB6F9EA983C2D19ADA634D8FC92973945XBRCI" TargetMode="External"/><Relationship Id="rId22" Type="http://schemas.openxmlformats.org/officeDocument/2006/relationships/hyperlink" Target="consultantplus://offline/ref=0F495E591AB536EC9AE528730B86D2F77C68E54F186016D04D5CB2E6E1854FC3583C9457A31CF47DvAP5I" TargetMode="External"/><Relationship Id="rId27" Type="http://schemas.openxmlformats.org/officeDocument/2006/relationships/hyperlink" Target="consultantplus://offline/ref=BC5DE95A317017FD78D3C1BDF1CEA7A75E56CD12EAAB26A58358CF90AF806C2779FBA5DD2DE186FEz1r9K" TargetMode="External"/><Relationship Id="rId30" Type="http://schemas.openxmlformats.org/officeDocument/2006/relationships/hyperlink" Target="consultantplus://offline/ref=BC5DE95A317017FD78D3C1BDF1CEA7A75E56CD12EAAB26A58358CF90AF806C2779FBA5DF28zEr2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2096-27C0-464D-811B-C6503098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30713</Words>
  <Characters>175067</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Царева</cp:lastModifiedBy>
  <cp:revision>2</cp:revision>
  <cp:lastPrinted>2017-05-30T15:02:00Z</cp:lastPrinted>
  <dcterms:created xsi:type="dcterms:W3CDTF">2018-08-31T14:05:00Z</dcterms:created>
  <dcterms:modified xsi:type="dcterms:W3CDTF">2018-08-31T14:05:00Z</dcterms:modified>
</cp:coreProperties>
</file>