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741" w:rsidRPr="00A87741" w:rsidRDefault="00A87741" w:rsidP="00A87741">
      <w:pPr>
        <w:pStyle w:val="a3"/>
        <w:spacing w:before="0" w:beforeAutospacing="0" w:after="0" w:afterAutospacing="0"/>
        <w:ind w:firstLine="567"/>
        <w:rPr>
          <w:b/>
          <w:sz w:val="28"/>
          <w:szCs w:val="28"/>
        </w:rPr>
      </w:pPr>
      <w:r w:rsidRPr="00A87741">
        <w:rPr>
          <w:b/>
          <w:sz w:val="28"/>
          <w:szCs w:val="28"/>
        </w:rPr>
        <w:t>Достучаться до небес</w:t>
      </w:r>
    </w:p>
    <w:p w:rsidR="00A87741" w:rsidRDefault="00A87741" w:rsidP="00A87741">
      <w:pPr>
        <w:pStyle w:val="a3"/>
        <w:spacing w:before="0" w:beforeAutospacing="0" w:after="0" w:afterAutospacing="0"/>
        <w:ind w:firstLine="567"/>
        <w:rPr>
          <w:b/>
        </w:rPr>
      </w:pPr>
      <w:r w:rsidRPr="00B47B96">
        <w:rPr>
          <w:rStyle w:val="textexposedshow"/>
          <w:b/>
        </w:rPr>
        <w:t xml:space="preserve">Первые публичные обсуждения результатов правоприменительной практики </w:t>
      </w:r>
      <w:r w:rsidR="003E0873">
        <w:rPr>
          <w:rStyle w:val="textexposedshow"/>
          <w:b/>
        </w:rPr>
        <w:t xml:space="preserve">территориальной </w:t>
      </w:r>
      <w:r w:rsidRPr="00B47B96">
        <w:rPr>
          <w:rStyle w:val="textexposedshow"/>
          <w:b/>
        </w:rPr>
        <w:t xml:space="preserve">антимонопольной службы </w:t>
      </w:r>
      <w:r>
        <w:rPr>
          <w:rStyle w:val="textexposedshow"/>
          <w:b/>
        </w:rPr>
        <w:t xml:space="preserve">прошли </w:t>
      </w:r>
      <w:r w:rsidRPr="00B47B96">
        <w:rPr>
          <w:b/>
        </w:rPr>
        <w:t xml:space="preserve">29.06.2017 </w:t>
      </w:r>
      <w:proofErr w:type="spellStart"/>
      <w:r w:rsidRPr="00B47B96">
        <w:rPr>
          <w:b/>
        </w:rPr>
        <w:t>в</w:t>
      </w:r>
      <w:r w:rsidR="003E0873">
        <w:rPr>
          <w:b/>
        </w:rPr>
        <w:t>ТПП</w:t>
      </w:r>
      <w:proofErr w:type="spellEnd"/>
      <w:r w:rsidR="003E0873">
        <w:rPr>
          <w:b/>
        </w:rPr>
        <w:t xml:space="preserve"> Нижегородской области</w:t>
      </w:r>
      <w:r w:rsidRPr="00B47B96">
        <w:rPr>
          <w:b/>
        </w:rPr>
        <w:t>.</w:t>
      </w:r>
    </w:p>
    <w:p w:rsidR="00A87741" w:rsidRPr="00A87741" w:rsidRDefault="00A87741" w:rsidP="00A87741">
      <w:pPr>
        <w:pStyle w:val="a3"/>
        <w:spacing w:before="0" w:beforeAutospacing="0" w:after="0" w:afterAutospacing="0"/>
        <w:ind w:firstLine="567"/>
        <w:rPr>
          <w:i/>
        </w:rPr>
      </w:pPr>
      <w:r w:rsidRPr="00A87741">
        <w:rPr>
          <w:i/>
        </w:rPr>
        <w:t xml:space="preserve">Более 100 нижегородцев стали участниками Первых публичных обсуждений, </w:t>
      </w:r>
      <w:r>
        <w:rPr>
          <w:i/>
        </w:rPr>
        <w:t xml:space="preserve">ставящих целью </w:t>
      </w:r>
      <w:r w:rsidRPr="00A87741">
        <w:rPr>
          <w:i/>
        </w:rPr>
        <w:t>правовое просвещение подконтрольных антимонопольной службе субъектов, для профилактики правонарушений в сфере антимонопольного, рекламного законодательства, а также законодательства в сфере закупок.</w:t>
      </w:r>
    </w:p>
    <w:p w:rsidR="00A87741" w:rsidRPr="00A87741" w:rsidRDefault="00A87741" w:rsidP="00A87741">
      <w:pPr>
        <w:pStyle w:val="a3"/>
        <w:spacing w:before="0" w:beforeAutospacing="0" w:after="0" w:afterAutospacing="0"/>
        <w:ind w:firstLine="567"/>
        <w:rPr>
          <w:i/>
        </w:rPr>
      </w:pPr>
      <w:r>
        <w:rPr>
          <w:i/>
        </w:rPr>
        <w:t>Б</w:t>
      </w:r>
      <w:r w:rsidRPr="00A87741">
        <w:rPr>
          <w:i/>
        </w:rPr>
        <w:t xml:space="preserve">олее трех десятков вопросов по обсуждаемым темам поступило на контактный сервис </w:t>
      </w:r>
      <w:r>
        <w:rPr>
          <w:i/>
        </w:rPr>
        <w:t>Управления -</w:t>
      </w:r>
      <w:r w:rsidRPr="00A87741">
        <w:rPr>
          <w:i/>
        </w:rPr>
        <w:t xml:space="preserve"> специальную горячую линию.</w:t>
      </w:r>
    </w:p>
    <w:p w:rsidR="00A87741" w:rsidRPr="00A87741" w:rsidRDefault="00FA2E19" w:rsidP="007A1D51">
      <w:pPr>
        <w:pStyle w:val="a3"/>
        <w:spacing w:before="0" w:beforeAutospacing="0" w:after="0" w:afterAutospacing="0"/>
        <w:ind w:firstLine="567"/>
      </w:pPr>
      <w:r>
        <w:t>-</w:t>
      </w:r>
      <w:r w:rsidRPr="00FA2E19">
        <w:t xml:space="preserve"> </w:t>
      </w:r>
      <w:r>
        <w:t>Нижегородское УФАС России занимает</w:t>
      </w:r>
      <w:r w:rsidR="00A87741" w:rsidRPr="00A87741">
        <w:t>ся защитой справедливости</w:t>
      </w:r>
      <w:r w:rsidR="006D288B">
        <w:t>, контролируя</w:t>
      </w:r>
      <w:r w:rsidR="00A87741" w:rsidRPr="00A87741">
        <w:t xml:space="preserve"> исполнение антимонопольного законо</w:t>
      </w:r>
      <w:r>
        <w:t>дательства. М</w:t>
      </w:r>
      <w:r w:rsidR="00A87741" w:rsidRPr="00A87741">
        <w:t xml:space="preserve">ечта </w:t>
      </w:r>
      <w:r w:rsidR="00A87741">
        <w:t xml:space="preserve">- </w:t>
      </w:r>
      <w:r w:rsidR="006D288B" w:rsidRPr="006D288B">
        <w:t xml:space="preserve">чтобы у </w:t>
      </w:r>
      <w:r w:rsidR="006D288B">
        <w:t xml:space="preserve">граждан и </w:t>
      </w:r>
      <w:r w:rsidR="006D288B" w:rsidRPr="006D288B">
        <w:t>участников рынк</w:t>
      </w:r>
      <w:r w:rsidR="006D288B">
        <w:t>а не возникало проблем, требующих участия</w:t>
      </w:r>
      <w:r>
        <w:t xml:space="preserve"> территориального антимонопольного органа</w:t>
      </w:r>
      <w:r w:rsidR="006D288B">
        <w:t xml:space="preserve">. </w:t>
      </w:r>
      <w:r>
        <w:t>К сожалению, это пока мечта, признается руководитель Михаил Теодорович.</w:t>
      </w:r>
      <w:r w:rsidR="006D288B">
        <w:t xml:space="preserve"> Реальность такова, что есть жалобы, есть заявители и есть ответчики. Мы часто принимаем решение, которые </w:t>
      </w:r>
      <w:r w:rsidR="00CA78F7">
        <w:t>несут воспитате</w:t>
      </w:r>
      <w:r w:rsidR="006D288B">
        <w:t>льную составляющую в отношении ответчиков. Иногда мы принимаем решение о необоснованности жалоб, которое не нравится заявителям. В любом случае остаются субъекты, которым не понравилось то, что случилось. Во многих случаях это «не понравилось» раскладывается на понятные компоненты: люди не поняли, почему и как дальше жить, чтобы не попадать под наказание. Мы многое делаем для того, чтобы это понимание наступило, чтобы те, кто были участниками наших рассмотрений, знали, что делать дальше.</w:t>
      </w:r>
      <w:r w:rsidR="00CA78F7">
        <w:t xml:space="preserve"> Мы для этого используем интернет, радио, телевидение, печатные средства массовой информации. И хотя эта метода позволяет создавать широкую аудиторию, ее минусом является дистанция между территориальным антимонопольным органом и конкр</w:t>
      </w:r>
      <w:r w:rsidR="007A1D51">
        <w:t>етными участниками рассмотрений. Мы решили уничтожить эту дистанцию.</w:t>
      </w:r>
    </w:p>
    <w:p w:rsidR="00A87741" w:rsidRPr="007A1D51" w:rsidRDefault="00A87741" w:rsidP="00A87741">
      <w:pPr>
        <w:shd w:val="clear" w:color="auto" w:fill="FFFFFF"/>
        <w:ind w:firstLine="567"/>
        <w:textAlignment w:val="baseline"/>
        <w:rPr>
          <w:rFonts w:ascii="Times New Roman" w:eastAsia="Times New Roman" w:hAnsi="Times New Roman" w:cs="Times New Roman"/>
          <w:color w:val="000000"/>
          <w:sz w:val="24"/>
          <w:szCs w:val="24"/>
          <w:lang w:eastAsia="ru-RU"/>
        </w:rPr>
      </w:pPr>
      <w:r w:rsidRPr="007A1D51">
        <w:rPr>
          <w:rFonts w:ascii="Times New Roman" w:eastAsia="Times New Roman" w:hAnsi="Times New Roman" w:cs="Times New Roman"/>
          <w:color w:val="000000"/>
          <w:sz w:val="24"/>
          <w:szCs w:val="24"/>
          <w:lang w:eastAsia="ru-RU"/>
        </w:rPr>
        <w:t>Проведение публичных обсуждений направлено на повышение уровня информированности заказчиков, органов государственной власти и органов местного самоуправления, предпринимательского сообщества о требованиях действующего законодательства.</w:t>
      </w:r>
    </w:p>
    <w:p w:rsidR="007A1D51" w:rsidRPr="00164317" w:rsidRDefault="00164317" w:rsidP="00164317">
      <w:pPr>
        <w:shd w:val="clear" w:color="auto" w:fill="FFFFFF"/>
        <w:ind w:firstLine="567"/>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Результаты</w:t>
      </w:r>
      <w:r w:rsidR="007A1D51" w:rsidRPr="00164317">
        <w:rPr>
          <w:rFonts w:ascii="Times New Roman" w:eastAsia="Times New Roman" w:hAnsi="Times New Roman" w:cs="Times New Roman"/>
          <w:color w:val="000000"/>
          <w:sz w:val="24"/>
          <w:szCs w:val="24"/>
          <w:lang w:eastAsia="ru-RU"/>
        </w:rPr>
        <w:t xml:space="preserve"> контроля рекламной деятельности на территории Нижегородской области представила Ольга </w:t>
      </w:r>
      <w:proofErr w:type="spellStart"/>
      <w:r w:rsidR="007A1D51" w:rsidRPr="00164317">
        <w:rPr>
          <w:rFonts w:ascii="Times New Roman" w:eastAsia="Times New Roman" w:hAnsi="Times New Roman" w:cs="Times New Roman"/>
          <w:color w:val="000000"/>
          <w:sz w:val="24"/>
          <w:szCs w:val="24"/>
          <w:lang w:eastAsia="ru-RU"/>
        </w:rPr>
        <w:t>Швецова</w:t>
      </w:r>
      <w:proofErr w:type="spellEnd"/>
      <w:r w:rsidR="007A1D51" w:rsidRPr="00164317">
        <w:rPr>
          <w:rFonts w:ascii="Times New Roman" w:eastAsia="Times New Roman" w:hAnsi="Times New Roman" w:cs="Times New Roman"/>
          <w:color w:val="000000"/>
          <w:sz w:val="24"/>
          <w:szCs w:val="24"/>
          <w:lang w:eastAsia="ru-RU"/>
        </w:rPr>
        <w:t xml:space="preserve">, начальник отдела контроля финансовых рынков, рекламы и недобросовестной конкуренции Нижегородского УФАС России. </w:t>
      </w:r>
      <w:r w:rsidR="00A87748" w:rsidRPr="00164317">
        <w:rPr>
          <w:rFonts w:ascii="Times New Roman" w:eastAsia="Times New Roman" w:hAnsi="Times New Roman" w:cs="Times New Roman"/>
          <w:color w:val="000000"/>
          <w:sz w:val="24"/>
          <w:szCs w:val="24"/>
          <w:lang w:eastAsia="ru-RU"/>
        </w:rPr>
        <w:t xml:space="preserve">Количество обращений по фактам, содержащим признаки нарушения ФЗ «О рекламе», растет, отмечает она. В </w:t>
      </w:r>
      <w:r w:rsidR="007A1D51" w:rsidRPr="00164317">
        <w:rPr>
          <w:rFonts w:ascii="Times New Roman" w:eastAsia="Times New Roman" w:hAnsi="Times New Roman" w:cs="Times New Roman"/>
          <w:color w:val="000000"/>
          <w:sz w:val="24"/>
          <w:szCs w:val="24"/>
          <w:lang w:eastAsia="ru-RU"/>
        </w:rPr>
        <w:t>первом полугодии 2017 года</w:t>
      </w:r>
      <w:r w:rsidR="00A87748" w:rsidRPr="00164317">
        <w:rPr>
          <w:rFonts w:ascii="Times New Roman" w:eastAsia="Times New Roman" w:hAnsi="Times New Roman" w:cs="Times New Roman"/>
          <w:color w:val="000000"/>
          <w:sz w:val="24"/>
          <w:szCs w:val="24"/>
          <w:lang w:eastAsia="ru-RU"/>
        </w:rPr>
        <w:t xml:space="preserve"> оно составило </w:t>
      </w:r>
      <w:r w:rsidR="007A1D51" w:rsidRPr="00164317">
        <w:rPr>
          <w:rFonts w:ascii="Times New Roman" w:eastAsia="Times New Roman" w:hAnsi="Times New Roman" w:cs="Times New Roman"/>
          <w:color w:val="000000"/>
          <w:sz w:val="24"/>
          <w:szCs w:val="24"/>
          <w:lang w:eastAsia="ru-RU"/>
        </w:rPr>
        <w:t>130 заявлений</w:t>
      </w:r>
      <w:r w:rsidR="00A87748" w:rsidRPr="00164317">
        <w:rPr>
          <w:rFonts w:ascii="Times New Roman" w:eastAsia="Times New Roman" w:hAnsi="Times New Roman" w:cs="Times New Roman"/>
          <w:color w:val="000000"/>
          <w:sz w:val="24"/>
          <w:szCs w:val="24"/>
          <w:lang w:eastAsia="ru-RU"/>
        </w:rPr>
        <w:t xml:space="preserve"> против 101 за аналогичный период прошлого года</w:t>
      </w:r>
      <w:r w:rsidR="007A1D51" w:rsidRPr="00164317">
        <w:rPr>
          <w:rFonts w:ascii="Times New Roman" w:eastAsia="Times New Roman" w:hAnsi="Times New Roman" w:cs="Times New Roman"/>
          <w:color w:val="000000"/>
          <w:sz w:val="24"/>
          <w:szCs w:val="24"/>
          <w:lang w:eastAsia="ru-RU"/>
        </w:rPr>
        <w:t xml:space="preserve">. </w:t>
      </w:r>
      <w:r w:rsidR="00A87748" w:rsidRPr="00164317">
        <w:rPr>
          <w:rFonts w:ascii="Times New Roman" w:eastAsia="Times New Roman" w:hAnsi="Times New Roman" w:cs="Times New Roman"/>
          <w:color w:val="000000"/>
          <w:sz w:val="24"/>
          <w:szCs w:val="24"/>
          <w:lang w:eastAsia="ru-RU"/>
        </w:rPr>
        <w:t xml:space="preserve">Всего в </w:t>
      </w:r>
      <w:r w:rsidR="007A1D51" w:rsidRPr="00164317">
        <w:rPr>
          <w:rFonts w:ascii="Times New Roman" w:eastAsia="Times New Roman" w:hAnsi="Times New Roman" w:cs="Times New Roman"/>
          <w:color w:val="000000"/>
          <w:sz w:val="24"/>
          <w:szCs w:val="24"/>
          <w:lang w:eastAsia="ru-RU"/>
        </w:rPr>
        <w:t xml:space="preserve">первом полугодии 2017 года возбуждено – 64 дела (в первом полугодии 2016 года – 72). </w:t>
      </w:r>
    </w:p>
    <w:p w:rsidR="007A1D51" w:rsidRPr="00164317" w:rsidRDefault="007A1D51" w:rsidP="00164317">
      <w:pPr>
        <w:shd w:val="clear" w:color="auto" w:fill="FFFFFF"/>
        <w:ind w:firstLine="567"/>
        <w:textAlignment w:val="baseline"/>
        <w:rPr>
          <w:rFonts w:ascii="Times New Roman" w:eastAsia="Times New Roman" w:hAnsi="Times New Roman" w:cs="Times New Roman"/>
          <w:color w:val="000000"/>
          <w:sz w:val="24"/>
          <w:szCs w:val="24"/>
          <w:lang w:eastAsia="ru-RU"/>
        </w:rPr>
      </w:pPr>
      <w:r w:rsidRPr="00164317">
        <w:rPr>
          <w:rFonts w:ascii="Times New Roman" w:eastAsia="Times New Roman" w:hAnsi="Times New Roman" w:cs="Times New Roman"/>
          <w:color w:val="000000"/>
          <w:sz w:val="24"/>
          <w:szCs w:val="24"/>
          <w:lang w:eastAsia="ru-RU"/>
        </w:rPr>
        <w:t xml:space="preserve">По результатам рассмотрения дел, вынесено  29 решений о наличии нарушения  ФЗ «О рекламе», выдано 29 предписаний, который исполнены нарушителями. </w:t>
      </w:r>
      <w:r w:rsidR="00A87748" w:rsidRPr="00164317">
        <w:rPr>
          <w:rFonts w:ascii="Times New Roman" w:eastAsia="Times New Roman" w:hAnsi="Times New Roman" w:cs="Times New Roman"/>
          <w:color w:val="000000"/>
          <w:sz w:val="24"/>
          <w:szCs w:val="24"/>
          <w:lang w:eastAsia="ru-RU"/>
        </w:rPr>
        <w:t xml:space="preserve">Большая часть из них касается статьи 18 </w:t>
      </w:r>
      <w:r w:rsidRPr="00164317">
        <w:rPr>
          <w:rFonts w:ascii="Times New Roman" w:eastAsia="Times New Roman" w:hAnsi="Times New Roman" w:cs="Times New Roman"/>
          <w:color w:val="000000"/>
          <w:sz w:val="24"/>
          <w:szCs w:val="24"/>
          <w:lang w:eastAsia="ru-RU"/>
        </w:rPr>
        <w:t xml:space="preserve">в части распространения рекламы в виде </w:t>
      </w:r>
      <w:proofErr w:type="spellStart"/>
      <w:r w:rsidRPr="00164317">
        <w:rPr>
          <w:rFonts w:ascii="Times New Roman" w:eastAsia="Times New Roman" w:hAnsi="Times New Roman" w:cs="Times New Roman"/>
          <w:color w:val="000000"/>
          <w:sz w:val="24"/>
          <w:szCs w:val="24"/>
          <w:lang w:eastAsia="ru-RU"/>
        </w:rPr>
        <w:t>СМС-сообщений</w:t>
      </w:r>
      <w:proofErr w:type="spellEnd"/>
      <w:r w:rsidRPr="00164317">
        <w:rPr>
          <w:rFonts w:ascii="Times New Roman" w:eastAsia="Times New Roman" w:hAnsi="Times New Roman" w:cs="Times New Roman"/>
          <w:color w:val="000000"/>
          <w:sz w:val="24"/>
          <w:szCs w:val="24"/>
          <w:lang w:eastAsia="ru-RU"/>
        </w:rPr>
        <w:t xml:space="preserve"> или звонков без согласия абонента - 21 дело</w:t>
      </w:r>
    </w:p>
    <w:p w:rsidR="00973E1D" w:rsidRPr="00973E1D" w:rsidRDefault="00A87741" w:rsidP="00973E1D">
      <w:pPr>
        <w:pStyle w:val="a3"/>
        <w:spacing w:before="0" w:beforeAutospacing="0" w:after="0" w:afterAutospacing="0"/>
        <w:ind w:firstLine="567"/>
        <w:rPr>
          <w:rStyle w:val="textexposedshow"/>
        </w:rPr>
      </w:pPr>
      <w:r w:rsidRPr="00164317">
        <w:rPr>
          <w:rStyle w:val="textexposedshow"/>
        </w:rPr>
        <w:t>Ан</w:t>
      </w:r>
      <w:r w:rsidR="00164317" w:rsidRPr="00164317">
        <w:rPr>
          <w:rStyle w:val="textexposedshow"/>
        </w:rPr>
        <w:t>ализ а</w:t>
      </w:r>
      <w:r w:rsidR="00164317">
        <w:rPr>
          <w:rStyle w:val="textexposedshow"/>
        </w:rPr>
        <w:t>н</w:t>
      </w:r>
      <w:r w:rsidR="00164317" w:rsidRPr="00164317">
        <w:rPr>
          <w:rStyle w:val="textexposedshow"/>
        </w:rPr>
        <w:t>тимонопольного контроля</w:t>
      </w:r>
      <w:r w:rsidRPr="00164317">
        <w:rPr>
          <w:rStyle w:val="textexposedshow"/>
        </w:rPr>
        <w:t xml:space="preserve"> закупочной деятельности, направленной на обеспечение проведения капитального </w:t>
      </w:r>
      <w:r w:rsidR="00164317" w:rsidRPr="00164317">
        <w:rPr>
          <w:rStyle w:val="textexposedshow"/>
        </w:rPr>
        <w:t>ремонта общего имущества в МКД</w:t>
      </w:r>
      <w:r w:rsidR="00164317">
        <w:rPr>
          <w:rStyle w:val="textexposedshow"/>
        </w:rPr>
        <w:t xml:space="preserve"> представила </w:t>
      </w:r>
      <w:r w:rsidR="00164317" w:rsidRPr="00164317">
        <w:t>Наталья</w:t>
      </w:r>
      <w:r w:rsidR="00CA33EB">
        <w:t xml:space="preserve"> </w:t>
      </w:r>
      <w:proofErr w:type="spellStart"/>
      <w:r w:rsidR="000D2395">
        <w:t>Патокина</w:t>
      </w:r>
      <w:proofErr w:type="spellEnd"/>
      <w:r w:rsidR="00164317" w:rsidRPr="00164317">
        <w:t>, начальник отдела антимонопольного контроля и борьбы с картелями Нижегородского УФАС России</w:t>
      </w:r>
      <w:r w:rsidR="00164317">
        <w:t>.</w:t>
      </w:r>
      <w:r w:rsidR="000D2395">
        <w:t xml:space="preserve"> Территориальный антимонопольный орган завершил этап судебной дискуссии. Прежняя практика опровергнута, новая будет формироваться при содействии территориального антимонопольного органа настолько, насколько это позволяют полномочия Управления Федеральной антимонопольной службы по Нижегородской области. Антимонопольное ведомство заинтересовано, чтобы проекты регионального оператора системы капитального ремонта многоквартирных домов разворачивались как можно быстрее и реализовывались как можно выгоднее для </w:t>
      </w:r>
      <w:r w:rsidR="000D2395">
        <w:lastRenderedPageBreak/>
        <w:t>плательщиков-граждан с тем качеством, которое определяется законодательством и интересами граждан</w:t>
      </w:r>
      <w:r w:rsidR="00973E1D">
        <w:t>.</w:t>
      </w:r>
    </w:p>
    <w:p w:rsidR="00FF7C8A" w:rsidRPr="00973E1D" w:rsidRDefault="00FF7C8A" w:rsidP="00973E1D">
      <w:pPr>
        <w:pStyle w:val="a3"/>
        <w:spacing w:before="0" w:beforeAutospacing="0" w:after="0" w:afterAutospacing="0"/>
        <w:ind w:firstLine="567"/>
      </w:pPr>
      <w:r w:rsidRPr="00FF7C8A">
        <w:rPr>
          <w:rStyle w:val="textexposedshow"/>
        </w:rPr>
        <w:t>С п</w:t>
      </w:r>
      <w:r w:rsidR="00973E1D">
        <w:rPr>
          <w:rStyle w:val="textexposedshow"/>
        </w:rPr>
        <w:t>рактикой</w:t>
      </w:r>
      <w:r w:rsidR="00A87741" w:rsidRPr="00FF7C8A">
        <w:rPr>
          <w:rStyle w:val="textexposedshow"/>
        </w:rPr>
        <w:t xml:space="preserve"> контроля, осуществляемого антимонопольным органом, </w:t>
      </w:r>
      <w:r w:rsidRPr="00FF7C8A">
        <w:rPr>
          <w:rStyle w:val="textexposedshow"/>
        </w:rPr>
        <w:t xml:space="preserve">в сфере государственных закупок, познакомила </w:t>
      </w:r>
      <w:r w:rsidRPr="00FF7C8A">
        <w:t>Светлана Кирьякова, начальник отдела контроля закупок Нижегородского УФАС России.</w:t>
      </w:r>
    </w:p>
    <w:p w:rsidR="00FF7C8A" w:rsidRPr="00FF7C8A" w:rsidRDefault="00FF7C8A" w:rsidP="00FF7C8A">
      <w:pPr>
        <w:pStyle w:val="a3"/>
        <w:spacing w:before="0" w:beforeAutospacing="0" w:after="0" w:afterAutospacing="0"/>
        <w:ind w:firstLine="567"/>
        <w:rPr>
          <w:rStyle w:val="textexposedshow"/>
        </w:rPr>
      </w:pPr>
      <w:r>
        <w:t xml:space="preserve"> – Денег </w:t>
      </w:r>
      <w:r w:rsidR="00973E1D">
        <w:t>на муниципальные, региональные и федеральные</w:t>
      </w:r>
      <w:r>
        <w:t xml:space="preserve"> нужд</w:t>
      </w:r>
      <w:r w:rsidR="00973E1D">
        <w:t>ы</w:t>
      </w:r>
      <w:r>
        <w:t xml:space="preserve"> выделяется меньше, а поток жалоб на нарушения в сфере </w:t>
      </w:r>
      <w:proofErr w:type="spellStart"/>
      <w:r>
        <w:t>госзакупок</w:t>
      </w:r>
      <w:proofErr w:type="spellEnd"/>
      <w:r>
        <w:t xml:space="preserve"> возрастает ежегодно примерно на четверть, - отмечает она отчетливо читаемую тенденцию. – </w:t>
      </w:r>
      <w:r w:rsidR="00973E1D">
        <w:t>При этом,</w:t>
      </w:r>
      <w:r>
        <w:t xml:space="preserve"> не смотря на увеличивающийся поток жалоб, количество нарушений сохраняет прежний объем…</w:t>
      </w:r>
    </w:p>
    <w:p w:rsidR="00E45A6F" w:rsidRDefault="00FF7C8A" w:rsidP="00FF7C8A">
      <w:pPr>
        <w:ind w:firstLine="567"/>
        <w:rPr>
          <w:rFonts w:ascii="Times New Roman" w:hAnsi="Times New Roman" w:cs="Times New Roman"/>
          <w:sz w:val="24"/>
          <w:szCs w:val="24"/>
        </w:rPr>
      </w:pPr>
      <w:r>
        <w:rPr>
          <w:rFonts w:ascii="Times New Roman" w:hAnsi="Times New Roman" w:cs="Times New Roman"/>
          <w:sz w:val="24"/>
          <w:szCs w:val="24"/>
        </w:rPr>
        <w:t>Вторые</w:t>
      </w:r>
      <w:r w:rsidR="0082404D">
        <w:rPr>
          <w:rFonts w:ascii="Times New Roman" w:hAnsi="Times New Roman" w:cs="Times New Roman"/>
          <w:sz w:val="24"/>
          <w:szCs w:val="24"/>
        </w:rPr>
        <w:t xml:space="preserve"> публичные обсуждения пройдут 28</w:t>
      </w:r>
      <w:r>
        <w:rPr>
          <w:rFonts w:ascii="Times New Roman" w:hAnsi="Times New Roman" w:cs="Times New Roman"/>
          <w:sz w:val="24"/>
          <w:szCs w:val="24"/>
        </w:rPr>
        <w:t xml:space="preserve"> сентября 2017, анонсировал продолжение встреч с гражданским обществом в новом востребованном формате Михаил Теодорович.</w:t>
      </w:r>
    </w:p>
    <w:p w:rsidR="00A26963" w:rsidRDefault="0082404D" w:rsidP="00FF7C8A">
      <w:pPr>
        <w:ind w:firstLine="567"/>
        <w:rPr>
          <w:rFonts w:ascii="Times New Roman" w:hAnsi="Times New Roman" w:cs="Times New Roman"/>
          <w:b/>
          <w:sz w:val="24"/>
          <w:szCs w:val="24"/>
        </w:rPr>
      </w:pPr>
      <w:hyperlink r:id="rId4" w:history="1">
        <w:r w:rsidRPr="001111E6">
          <w:rPr>
            <w:rStyle w:val="a6"/>
            <w:rFonts w:ascii="Times New Roman" w:hAnsi="Times New Roman" w:cs="Times New Roman"/>
            <w:b/>
            <w:sz w:val="24"/>
            <w:szCs w:val="24"/>
          </w:rPr>
          <w:t>http://n-novgorod.fas.gov.ru/news/15243</w:t>
        </w:r>
      </w:hyperlink>
    </w:p>
    <w:p w:rsidR="0082404D" w:rsidRPr="0082404D" w:rsidRDefault="0082404D" w:rsidP="00FF7C8A">
      <w:pPr>
        <w:ind w:firstLine="567"/>
        <w:rPr>
          <w:rFonts w:ascii="Times New Roman" w:hAnsi="Times New Roman" w:cs="Times New Roman"/>
          <w:b/>
          <w:sz w:val="24"/>
          <w:szCs w:val="24"/>
        </w:rPr>
      </w:pPr>
    </w:p>
    <w:sectPr w:rsidR="0082404D" w:rsidRPr="0082404D" w:rsidSect="002F43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A87741"/>
    <w:rsid w:val="000D2395"/>
    <w:rsid w:val="00164317"/>
    <w:rsid w:val="001717B9"/>
    <w:rsid w:val="002F4360"/>
    <w:rsid w:val="003E0873"/>
    <w:rsid w:val="00532807"/>
    <w:rsid w:val="006D288B"/>
    <w:rsid w:val="007A1D51"/>
    <w:rsid w:val="007C5B7E"/>
    <w:rsid w:val="008070B9"/>
    <w:rsid w:val="0082404D"/>
    <w:rsid w:val="00851B5C"/>
    <w:rsid w:val="008832B9"/>
    <w:rsid w:val="009204D5"/>
    <w:rsid w:val="00973E1D"/>
    <w:rsid w:val="00A26963"/>
    <w:rsid w:val="00A87741"/>
    <w:rsid w:val="00A87748"/>
    <w:rsid w:val="00C76B9E"/>
    <w:rsid w:val="00CA33EB"/>
    <w:rsid w:val="00CA78F7"/>
    <w:rsid w:val="00FA2E19"/>
    <w:rsid w:val="00FF7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7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774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textexposedshow">
    <w:name w:val="text_exposed_show"/>
    <w:basedOn w:val="a0"/>
    <w:rsid w:val="00A87741"/>
  </w:style>
  <w:style w:type="paragraph" w:styleId="2">
    <w:name w:val="Body Text Indent 2"/>
    <w:basedOn w:val="a"/>
    <w:link w:val="20"/>
    <w:uiPriority w:val="99"/>
    <w:rsid w:val="007A1D51"/>
    <w:pPr>
      <w:spacing w:after="120" w:line="480" w:lineRule="auto"/>
      <w:ind w:left="283"/>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uiPriority w:val="99"/>
    <w:rsid w:val="007A1D51"/>
    <w:rPr>
      <w:rFonts w:ascii="Times New Roman" w:eastAsia="Times New Roman" w:hAnsi="Times New Roman" w:cs="Times New Roman"/>
      <w:sz w:val="28"/>
      <w:szCs w:val="24"/>
      <w:lang w:eastAsia="ru-RU"/>
    </w:rPr>
  </w:style>
  <w:style w:type="paragraph" w:styleId="a4">
    <w:name w:val="Body Text"/>
    <w:basedOn w:val="a"/>
    <w:link w:val="a5"/>
    <w:uiPriority w:val="99"/>
    <w:rsid w:val="007A1D51"/>
    <w:pPr>
      <w:spacing w:after="120"/>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7A1D51"/>
    <w:rPr>
      <w:rFonts w:ascii="Times New Roman" w:eastAsia="Times New Roman" w:hAnsi="Times New Roman" w:cs="Times New Roman"/>
      <w:sz w:val="28"/>
      <w:szCs w:val="20"/>
      <w:lang w:eastAsia="ru-RU"/>
    </w:rPr>
  </w:style>
  <w:style w:type="character" w:styleId="a6">
    <w:name w:val="Hyperlink"/>
    <w:basedOn w:val="a0"/>
    <w:uiPriority w:val="99"/>
    <w:unhideWhenUsed/>
    <w:rsid w:val="0082404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novgorod.fas.gov.ru/news/152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668</Words>
  <Characters>3810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Царева</dc:creator>
  <cp:keywords/>
  <dc:description/>
  <cp:lastModifiedBy>Царева</cp:lastModifiedBy>
  <cp:revision>2</cp:revision>
  <cp:lastPrinted>2017-06-29T13:11:00Z</cp:lastPrinted>
  <dcterms:created xsi:type="dcterms:W3CDTF">2017-09-19T14:36:00Z</dcterms:created>
  <dcterms:modified xsi:type="dcterms:W3CDTF">2017-09-19T14:36:00Z</dcterms:modified>
</cp:coreProperties>
</file>