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8E" w:rsidRPr="00FC00AA" w:rsidRDefault="00FC00AA" w:rsidP="001950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AA"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936735" w:rsidRPr="00FC00A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936735" w:rsidRPr="00FC00AA" w:rsidRDefault="00936735" w:rsidP="001950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AA">
        <w:rPr>
          <w:rFonts w:ascii="Times New Roman" w:hAnsi="Times New Roman" w:cs="Times New Roman"/>
          <w:b/>
          <w:sz w:val="28"/>
          <w:szCs w:val="28"/>
        </w:rPr>
        <w:t>при Нижегородском УФАС России за 2023 год</w:t>
      </w:r>
    </w:p>
    <w:p w:rsidR="002D0A8E" w:rsidRPr="00936735" w:rsidRDefault="002D0A8E" w:rsidP="001950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3C" w:rsidRPr="00EC063C" w:rsidRDefault="00BF04F6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07.07.2023 </w:t>
      </w:r>
      <w:r w:rsidR="00EC063C" w:rsidRPr="00EC063C">
        <w:rPr>
          <w:rFonts w:ascii="Times New Roman" w:hAnsi="Times New Roman" w:cs="Times New Roman"/>
          <w:sz w:val="28"/>
          <w:szCs w:val="28"/>
        </w:rPr>
        <w:t xml:space="preserve">после двух проведенных заседаний в </w:t>
      </w:r>
      <w:r w:rsidR="00EC063C" w:rsidRPr="00EC0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63C" w:rsidRPr="00EC063C">
        <w:rPr>
          <w:rFonts w:ascii="Times New Roman" w:hAnsi="Times New Roman" w:cs="Times New Roman"/>
          <w:sz w:val="28"/>
          <w:szCs w:val="28"/>
        </w:rPr>
        <w:t xml:space="preserve"> и </w:t>
      </w:r>
      <w:r w:rsidR="00EC063C" w:rsidRPr="00EC06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063C" w:rsidRPr="00EC063C">
        <w:rPr>
          <w:rFonts w:ascii="Times New Roman" w:hAnsi="Times New Roman" w:cs="Times New Roman"/>
          <w:sz w:val="28"/>
          <w:szCs w:val="28"/>
        </w:rPr>
        <w:t xml:space="preserve"> квартале 2023 года истекли полномочия предыдущего состава Общественного совета при Нижегородском УФАС России, который исполнял свои обязанности в течении 3-х лет. </w:t>
      </w:r>
    </w:p>
    <w:p w:rsidR="00EC063C" w:rsidRDefault="002B5489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вышеизложенным</w:t>
      </w:r>
      <w:r w:rsidR="002D0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89">
        <w:rPr>
          <w:rFonts w:ascii="Times New Roman" w:hAnsi="Times New Roman" w:cs="Times New Roman"/>
          <w:sz w:val="28"/>
          <w:szCs w:val="28"/>
        </w:rPr>
        <w:t>Приказом Нижегородского УФАС России от 07.04.2023 № 89/23 объявлен конкурс для формирования состава Общественного совета при Нижегородском УФАС России.</w:t>
      </w:r>
    </w:p>
    <w:p w:rsidR="002B5489" w:rsidRPr="002B5489" w:rsidRDefault="002B5489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9"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кандидатов в состав Общественного совета при Нижегородском УФАС России состоялось 14.09.2023.</w:t>
      </w:r>
    </w:p>
    <w:p w:rsidR="00C60D3E" w:rsidRDefault="002B5489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9">
        <w:rPr>
          <w:rFonts w:ascii="Times New Roman" w:hAnsi="Times New Roman" w:cs="Times New Roman"/>
          <w:sz w:val="28"/>
          <w:szCs w:val="28"/>
        </w:rPr>
        <w:t>По результатам проведенного конкурса приказом руководителя Нижегородского УФАС России от 22.09.2023 утвержден его персональный состав, в который вошли 10 представителей, выдвинутых Общественными объединениями и иными некоммерческими организациями.</w:t>
      </w:r>
    </w:p>
    <w:p w:rsidR="002B5489" w:rsidRDefault="002B5489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9">
        <w:rPr>
          <w:rFonts w:ascii="Times New Roman" w:hAnsi="Times New Roman" w:cs="Times New Roman"/>
          <w:sz w:val="28"/>
          <w:szCs w:val="28"/>
        </w:rPr>
        <w:t>Общественный совет пр</w:t>
      </w:r>
      <w:r w:rsidR="00C60D3E">
        <w:rPr>
          <w:rFonts w:ascii="Times New Roman" w:hAnsi="Times New Roman" w:cs="Times New Roman"/>
          <w:sz w:val="28"/>
          <w:szCs w:val="28"/>
        </w:rPr>
        <w:t>одолжил</w:t>
      </w:r>
      <w:r w:rsidRPr="002B5489">
        <w:rPr>
          <w:rFonts w:ascii="Times New Roman" w:hAnsi="Times New Roman" w:cs="Times New Roman"/>
          <w:sz w:val="28"/>
          <w:szCs w:val="28"/>
        </w:rPr>
        <w:t xml:space="preserve"> свою работу в новом составе в соответствии с ранее утвержденным планом.</w:t>
      </w:r>
    </w:p>
    <w:p w:rsidR="00EC063C" w:rsidRDefault="009B4851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1">
        <w:rPr>
          <w:rFonts w:ascii="Times New Roman" w:hAnsi="Times New Roman" w:cs="Times New Roman"/>
          <w:sz w:val="28"/>
          <w:szCs w:val="28"/>
        </w:rPr>
        <w:t>Всего за истекший период 2023 года проведено 4 заседания Общественного совета, 2 из которых проведено в обновленном составе.</w:t>
      </w:r>
    </w:p>
    <w:p w:rsidR="006E3672" w:rsidRPr="00CC7B61" w:rsidRDefault="00CC7B61" w:rsidP="006E36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 xml:space="preserve">На </w:t>
      </w:r>
      <w:r w:rsidR="006E3672" w:rsidRPr="00CC7B61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6E3672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CC7B61">
        <w:rPr>
          <w:rFonts w:ascii="Times New Roman" w:hAnsi="Times New Roman" w:cs="Times New Roman"/>
          <w:sz w:val="28"/>
          <w:szCs w:val="28"/>
        </w:rPr>
        <w:t xml:space="preserve"> в 2023 году рассмотрены следующие вопросы:</w:t>
      </w:r>
    </w:p>
    <w:p w:rsidR="00CC7B61" w:rsidRPr="00CC7B61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>Об итогах деятельности Нижегородского УФАС России за 2022 год;</w:t>
      </w:r>
    </w:p>
    <w:p w:rsidR="00CC7B61" w:rsidRPr="00CC7B61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>Анализ выполнения членами Общественного Совета своих обязанностей в соответствии с Положением, утвержденном приказом ФАС России от 25.10.2021 № 1168/21;</w:t>
      </w:r>
    </w:p>
    <w:p w:rsidR="00CC7B61" w:rsidRPr="00CC7B61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>Анализ Положения об Общественном совете при территориальном органе ФАС России, утвержденного приказом ФАС России от 25.10.2021 № 1168/21, на предмет необходимости внесения в него изменений в части ротации членов Общественного Совета;</w:t>
      </w:r>
    </w:p>
    <w:p w:rsidR="00CC7B61" w:rsidRPr="00CC7B61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>О ходе выполнения соглашения между ФАС России и Правительством Нижегородской области, направленного на развитие конкуренции на рынках Нижегородской области, в задачах Национального плана («дорожной карты») развития конкуренции в Российской Федерации на 2021-2025 годы», утвержденной распоряжением Правительства Российской Федерации от 02 сентября 2021 года №2424-р;</w:t>
      </w:r>
    </w:p>
    <w:p w:rsidR="00CC7B61" w:rsidRPr="00CC7B61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lastRenderedPageBreak/>
        <w:t>Обсуждение итогов реализации Плана мероприятий («дорожной карты») по содействию развитию конкуренции в Нижегородской области на 2022-2025 годы, утвержденного распоряжением Губернатора Нижегородской области от 28.12.2021 № 1936-р;</w:t>
      </w:r>
    </w:p>
    <w:p w:rsidR="00CC7B61" w:rsidRPr="00CC7B61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>Стимулирование производства социальной рекламы о пользе развития конкуренции в соответствии с Национальным планом;</w:t>
      </w:r>
    </w:p>
    <w:p w:rsidR="00CC7B61" w:rsidRPr="00296B54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61">
        <w:rPr>
          <w:rFonts w:ascii="Times New Roman" w:hAnsi="Times New Roman" w:cs="Times New Roman"/>
          <w:sz w:val="28"/>
          <w:szCs w:val="28"/>
        </w:rPr>
        <w:t xml:space="preserve">Реализация Правительством Нижегородской области предложений </w:t>
      </w:r>
      <w:r w:rsidRPr="00296B54">
        <w:rPr>
          <w:rFonts w:ascii="Times New Roman" w:hAnsi="Times New Roman" w:cs="Times New Roman"/>
          <w:sz w:val="28"/>
          <w:szCs w:val="28"/>
        </w:rPr>
        <w:t>Нижегородского УФАС России по развитию конкуренции на рынках социального обслуживания и медицинских услуг;</w:t>
      </w:r>
    </w:p>
    <w:p w:rsidR="00296B54" w:rsidRPr="00296B54" w:rsidRDefault="00CC7B61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54">
        <w:rPr>
          <w:rFonts w:ascii="Times New Roman" w:hAnsi="Times New Roman" w:cs="Times New Roman"/>
          <w:sz w:val="28"/>
          <w:szCs w:val="28"/>
        </w:rPr>
        <w:t xml:space="preserve">Об анализе на соответствие принципам и стандартам </w:t>
      </w:r>
      <w:proofErr w:type="spellStart"/>
      <w:r w:rsidRPr="00296B54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296B54">
        <w:rPr>
          <w:rFonts w:ascii="Times New Roman" w:hAnsi="Times New Roman" w:cs="Times New Roman"/>
          <w:sz w:val="28"/>
          <w:szCs w:val="28"/>
        </w:rPr>
        <w:t xml:space="preserve"> внутренних актов Фед</w:t>
      </w:r>
      <w:r w:rsidR="00E23602">
        <w:rPr>
          <w:rFonts w:ascii="Times New Roman" w:hAnsi="Times New Roman" w:cs="Times New Roman"/>
          <w:sz w:val="28"/>
          <w:szCs w:val="28"/>
        </w:rPr>
        <w:t>еральной антимонопольной службы;</w:t>
      </w:r>
    </w:p>
    <w:p w:rsidR="00296B54" w:rsidRPr="00E23602" w:rsidRDefault="00296B54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54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малого и среднего предпринимательства, связанных с нарушением антимонопольного </w:t>
      </w:r>
      <w:r w:rsidRPr="00E2360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23602" w:rsidRPr="00E23602">
        <w:rPr>
          <w:rFonts w:ascii="Times New Roman" w:hAnsi="Times New Roman" w:cs="Times New Roman"/>
          <w:sz w:val="28"/>
          <w:szCs w:val="28"/>
        </w:rPr>
        <w:t>;</w:t>
      </w:r>
    </w:p>
    <w:p w:rsidR="00E23602" w:rsidRDefault="00E23602" w:rsidP="0019507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02">
        <w:rPr>
          <w:rFonts w:ascii="Times New Roman" w:hAnsi="Times New Roman" w:cs="Times New Roman"/>
          <w:sz w:val="28"/>
          <w:szCs w:val="28"/>
        </w:rPr>
        <w:t>Обсуждение хода реализации Плана по противодействию коррупции ФАС России на 2021-2023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6BE" w:rsidRPr="008376BE" w:rsidRDefault="008376BE" w:rsidP="008376B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6BE">
        <w:rPr>
          <w:rFonts w:ascii="Times New Roman" w:hAnsi="Times New Roman" w:cs="Times New Roman"/>
          <w:i/>
          <w:sz w:val="28"/>
          <w:szCs w:val="28"/>
        </w:rPr>
        <w:t>А также вопросы вынесенные на повестку заседания 05.12.2023:</w:t>
      </w:r>
    </w:p>
    <w:p w:rsidR="00CD6071" w:rsidRDefault="008376BE" w:rsidP="00CD607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BE">
        <w:rPr>
          <w:rFonts w:ascii="Times New Roman" w:hAnsi="Times New Roman" w:cs="Times New Roman"/>
          <w:sz w:val="28"/>
          <w:szCs w:val="28"/>
        </w:rPr>
        <w:t>Реализация Министерством экономического развития и инвестиций Нижегородской области предложений Общественного совета при Нижегородского УФАС России о дополнении Методики оценки муниципальных образований в части содействия развитию конкуренции показателем, отражающим наличие распространения либо отсутствия социальной рекламы о пользе развития конкуренции на подведомственной территории (в том числе на официальном сайте и иных публичных страницах органа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в сети «Интернет»);</w:t>
      </w:r>
    </w:p>
    <w:p w:rsidR="00CD6071" w:rsidRPr="00CD6071" w:rsidRDefault="00CD6071" w:rsidP="00CD607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71">
        <w:rPr>
          <w:rFonts w:ascii="Times New Roman" w:hAnsi="Times New Roman" w:cs="Times New Roman"/>
          <w:sz w:val="28"/>
          <w:szCs w:val="28"/>
        </w:rPr>
        <w:t>Оказание методической помощи органами местного самоуправления Нижегородской области по вопросу внедрения и реализации мер антимонопольного комплаенса и принятия мер</w:t>
      </w:r>
      <w:r w:rsidR="002D0A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0A8E">
        <w:rPr>
          <w:rFonts w:ascii="Times New Roman" w:hAnsi="Times New Roman" w:cs="Times New Roman"/>
          <w:sz w:val="28"/>
          <w:szCs w:val="28"/>
        </w:rPr>
        <w:t>адвокатированию</w:t>
      </w:r>
      <w:proofErr w:type="spellEnd"/>
      <w:r w:rsidR="002D0A8E">
        <w:rPr>
          <w:rFonts w:ascii="Times New Roman" w:hAnsi="Times New Roman" w:cs="Times New Roman"/>
          <w:sz w:val="28"/>
          <w:szCs w:val="28"/>
        </w:rPr>
        <w:t xml:space="preserve"> конкуренции. </w:t>
      </w:r>
    </w:p>
    <w:p w:rsidR="007855C6" w:rsidRDefault="007855C6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C6">
        <w:rPr>
          <w:rFonts w:ascii="Times New Roman" w:hAnsi="Times New Roman" w:cs="Times New Roman"/>
          <w:sz w:val="28"/>
          <w:szCs w:val="28"/>
        </w:rPr>
        <w:t xml:space="preserve">Среди значимых достижений в работе Общественного совета в 2023 году Нижегородское УФАС России считает необходимым отметить следующие. </w:t>
      </w:r>
    </w:p>
    <w:p w:rsidR="00E31496" w:rsidRDefault="007855C6" w:rsidP="00E314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C6">
        <w:rPr>
          <w:rFonts w:ascii="Times New Roman" w:hAnsi="Times New Roman" w:cs="Times New Roman"/>
          <w:sz w:val="28"/>
          <w:szCs w:val="28"/>
        </w:rPr>
        <w:t xml:space="preserve">Общественным советом выдвинута инициатива о дополнении </w:t>
      </w:r>
      <w:r w:rsidR="00E31496">
        <w:rPr>
          <w:rFonts w:ascii="Times New Roman" w:hAnsi="Times New Roman" w:cs="Times New Roman"/>
          <w:sz w:val="28"/>
          <w:szCs w:val="28"/>
        </w:rPr>
        <w:t>Методики</w:t>
      </w:r>
      <w:r w:rsidR="00E31496" w:rsidRPr="00E31496">
        <w:rPr>
          <w:rFonts w:ascii="Times New Roman" w:hAnsi="Times New Roman" w:cs="Times New Roman"/>
          <w:sz w:val="28"/>
          <w:szCs w:val="28"/>
        </w:rPr>
        <w:t xml:space="preserve"> оценки деятельности </w:t>
      </w:r>
      <w:r w:rsidR="00E314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E31496" w:rsidRPr="00E31496">
        <w:rPr>
          <w:rFonts w:ascii="Times New Roman" w:hAnsi="Times New Roman" w:cs="Times New Roman"/>
          <w:sz w:val="28"/>
          <w:szCs w:val="28"/>
        </w:rPr>
        <w:t>Нижегородской области по содействию развитию конкуренции</w:t>
      </w:r>
      <w:r w:rsidR="00E31496">
        <w:rPr>
          <w:rFonts w:ascii="Times New Roman" w:hAnsi="Times New Roman" w:cs="Times New Roman"/>
          <w:sz w:val="28"/>
          <w:szCs w:val="28"/>
        </w:rPr>
        <w:t xml:space="preserve"> критерием </w:t>
      </w:r>
      <w:r w:rsidR="00E31496" w:rsidRPr="007855C6">
        <w:rPr>
          <w:rFonts w:ascii="Times New Roman" w:hAnsi="Times New Roman" w:cs="Times New Roman"/>
          <w:sz w:val="28"/>
          <w:szCs w:val="28"/>
        </w:rPr>
        <w:t xml:space="preserve">оценки показателем, отражающим наличие распространения либо отсутствия социальной рекламы о пользе развития конкуренции на подведомственной территории (в том числе на официальном </w:t>
      </w:r>
      <w:r w:rsidR="00E31496" w:rsidRPr="007855C6">
        <w:rPr>
          <w:rFonts w:ascii="Times New Roman" w:hAnsi="Times New Roman" w:cs="Times New Roman"/>
          <w:sz w:val="28"/>
          <w:szCs w:val="28"/>
        </w:rPr>
        <w:lastRenderedPageBreak/>
        <w:t>сайте и иных публичных страницах органа местного самоуправления в сети «Интернет»)</w:t>
      </w:r>
      <w:r w:rsidR="00553B2C">
        <w:rPr>
          <w:rFonts w:ascii="Times New Roman" w:hAnsi="Times New Roman" w:cs="Times New Roman"/>
          <w:sz w:val="28"/>
          <w:szCs w:val="28"/>
        </w:rPr>
        <w:t>.</w:t>
      </w:r>
    </w:p>
    <w:p w:rsidR="00F3661B" w:rsidRDefault="00F3661B" w:rsidP="00E314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28.11.2023 </w:t>
      </w:r>
      <w:r w:rsidR="005E7B0E" w:rsidRPr="005E7B0E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и инвестиций Нижегородской области № 203 внесены изменения в Методику составления рейтинга муниципалитетов</w:t>
      </w:r>
      <w:r w:rsidR="005E7B0E">
        <w:rPr>
          <w:rFonts w:ascii="Times New Roman" w:hAnsi="Times New Roman" w:cs="Times New Roman"/>
          <w:sz w:val="28"/>
          <w:szCs w:val="28"/>
        </w:rPr>
        <w:t xml:space="preserve"> согласно подготовленным Общественным советом предложениям. </w:t>
      </w:r>
    </w:p>
    <w:p w:rsidR="00B16374" w:rsidRDefault="006E6055" w:rsidP="00C344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активном содействии Общественного совета налажено взаимодействие </w:t>
      </w:r>
      <w:r w:rsidR="000B37FF">
        <w:rPr>
          <w:rFonts w:ascii="Times New Roman" w:hAnsi="Times New Roman" w:cs="Times New Roman"/>
          <w:sz w:val="28"/>
          <w:szCs w:val="28"/>
        </w:rPr>
        <w:t xml:space="preserve">Нижегородского УФАС России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6374" w:rsidRPr="00B16374"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 Нижегородской области»</w:t>
      </w:r>
      <w:r w:rsidR="00B16374">
        <w:rPr>
          <w:rFonts w:ascii="Times New Roman" w:hAnsi="Times New Roman" w:cs="Times New Roman"/>
          <w:sz w:val="28"/>
          <w:szCs w:val="28"/>
        </w:rPr>
        <w:t xml:space="preserve"> по вопросу оказания содействия </w:t>
      </w:r>
      <w:r w:rsidR="000B37FF" w:rsidRPr="000B37FF">
        <w:rPr>
          <w:rFonts w:ascii="Times New Roman" w:hAnsi="Times New Roman" w:cs="Times New Roman"/>
          <w:sz w:val="28"/>
          <w:szCs w:val="28"/>
        </w:rPr>
        <w:t xml:space="preserve">по </w:t>
      </w:r>
      <w:r w:rsidR="000B37FF">
        <w:rPr>
          <w:rFonts w:ascii="Times New Roman" w:hAnsi="Times New Roman" w:cs="Times New Roman"/>
          <w:sz w:val="28"/>
          <w:szCs w:val="28"/>
        </w:rPr>
        <w:t xml:space="preserve">развитию конкуренции на </w:t>
      </w:r>
      <w:r w:rsidR="00B8602B">
        <w:rPr>
          <w:rFonts w:ascii="Times New Roman" w:hAnsi="Times New Roman" w:cs="Times New Roman"/>
          <w:sz w:val="28"/>
          <w:szCs w:val="28"/>
        </w:rPr>
        <w:t>подведомственной территории</w:t>
      </w:r>
      <w:r w:rsidR="00EF2FF5">
        <w:rPr>
          <w:rFonts w:ascii="Times New Roman" w:hAnsi="Times New Roman" w:cs="Times New Roman"/>
          <w:sz w:val="28"/>
          <w:szCs w:val="28"/>
        </w:rPr>
        <w:t xml:space="preserve"> (</w:t>
      </w:r>
      <w:r w:rsidR="0050520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F2FF5">
        <w:rPr>
          <w:rFonts w:ascii="Times New Roman" w:hAnsi="Times New Roman" w:cs="Times New Roman"/>
          <w:sz w:val="28"/>
          <w:szCs w:val="28"/>
        </w:rPr>
        <w:t>при внедрении антимонопольного комплаенса и размещении социальной рекламы ФАС России)</w:t>
      </w:r>
      <w:r w:rsidR="00B8602B">
        <w:rPr>
          <w:rFonts w:ascii="Times New Roman" w:hAnsi="Times New Roman" w:cs="Times New Roman"/>
          <w:sz w:val="28"/>
          <w:szCs w:val="28"/>
        </w:rPr>
        <w:t>.</w:t>
      </w:r>
    </w:p>
    <w:p w:rsidR="00E31496" w:rsidRPr="00360062" w:rsidRDefault="00E31496" w:rsidP="00E31496">
      <w:pPr>
        <w:widowControl w:val="0"/>
        <w:suppressAutoHyphens/>
        <w:autoSpaceDN w:val="0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Одним из значимых событий в 2023 году стало вручение </w:t>
      </w:r>
      <w:r w:rsidRPr="003600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лагодарственного</w:t>
      </w:r>
      <w:r w:rsidRPr="003600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сьма ФАС России председателю Общественного совета при Нижегородском УФАС России И.А. Разуваеву.</w:t>
      </w:r>
    </w:p>
    <w:p w:rsidR="007855C6" w:rsidRDefault="007855C6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61" w:rsidRDefault="00CC7B61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61" w:rsidRDefault="00CC7B61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61" w:rsidRDefault="00CC7B61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4A4" w:rsidRDefault="00BA24A4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35" w:rsidRPr="00936735" w:rsidRDefault="00936735" w:rsidP="00195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735" w:rsidRPr="00936735" w:rsidSect="006405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82" w:rsidRDefault="00B43082" w:rsidP="006405D7">
      <w:pPr>
        <w:spacing w:after="0" w:line="240" w:lineRule="auto"/>
      </w:pPr>
      <w:r>
        <w:separator/>
      </w:r>
    </w:p>
  </w:endnote>
  <w:endnote w:type="continuationSeparator" w:id="0">
    <w:p w:rsidR="00B43082" w:rsidRDefault="00B43082" w:rsidP="0064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82" w:rsidRDefault="00B43082" w:rsidP="006405D7">
      <w:pPr>
        <w:spacing w:after="0" w:line="240" w:lineRule="auto"/>
      </w:pPr>
      <w:r>
        <w:separator/>
      </w:r>
    </w:p>
  </w:footnote>
  <w:footnote w:type="continuationSeparator" w:id="0">
    <w:p w:rsidR="00B43082" w:rsidRDefault="00B43082" w:rsidP="0064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977710"/>
      <w:docPartObj>
        <w:docPartGallery w:val="Page Numbers (Top of Page)"/>
        <w:docPartUnique/>
      </w:docPartObj>
    </w:sdtPr>
    <w:sdtEndPr/>
    <w:sdtContent>
      <w:p w:rsidR="006405D7" w:rsidRDefault="006405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AA">
          <w:rPr>
            <w:noProof/>
          </w:rPr>
          <w:t>3</w:t>
        </w:r>
        <w:r>
          <w:fldChar w:fldCharType="end"/>
        </w:r>
      </w:p>
    </w:sdtContent>
  </w:sdt>
  <w:p w:rsidR="006405D7" w:rsidRDefault="006405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4069"/>
    <w:multiLevelType w:val="hybridMultilevel"/>
    <w:tmpl w:val="CF58F0D8"/>
    <w:lvl w:ilvl="0" w:tplc="B440AC1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>
    <w:nsid w:val="6E9223C2"/>
    <w:multiLevelType w:val="hybridMultilevel"/>
    <w:tmpl w:val="2440FE8A"/>
    <w:lvl w:ilvl="0" w:tplc="6A92D3E4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64E5ABA"/>
    <w:multiLevelType w:val="hybridMultilevel"/>
    <w:tmpl w:val="70BEB8A2"/>
    <w:lvl w:ilvl="0" w:tplc="2BDA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79"/>
    <w:rsid w:val="00001AA5"/>
    <w:rsid w:val="000029FE"/>
    <w:rsid w:val="000B37FF"/>
    <w:rsid w:val="00195075"/>
    <w:rsid w:val="001A482F"/>
    <w:rsid w:val="00296B54"/>
    <w:rsid w:val="002B5489"/>
    <w:rsid w:val="002D0A8E"/>
    <w:rsid w:val="00360062"/>
    <w:rsid w:val="003D633B"/>
    <w:rsid w:val="004B3619"/>
    <w:rsid w:val="00505209"/>
    <w:rsid w:val="00553B2C"/>
    <w:rsid w:val="005830A4"/>
    <w:rsid w:val="005E7B0E"/>
    <w:rsid w:val="006405D7"/>
    <w:rsid w:val="006E3672"/>
    <w:rsid w:val="006E6055"/>
    <w:rsid w:val="00743879"/>
    <w:rsid w:val="0077185D"/>
    <w:rsid w:val="007855C6"/>
    <w:rsid w:val="008376BE"/>
    <w:rsid w:val="00854CAB"/>
    <w:rsid w:val="00903EB7"/>
    <w:rsid w:val="00936735"/>
    <w:rsid w:val="00967415"/>
    <w:rsid w:val="009A0151"/>
    <w:rsid w:val="009B4851"/>
    <w:rsid w:val="00A849B5"/>
    <w:rsid w:val="00B16374"/>
    <w:rsid w:val="00B373EA"/>
    <w:rsid w:val="00B40484"/>
    <w:rsid w:val="00B43082"/>
    <w:rsid w:val="00B8602B"/>
    <w:rsid w:val="00BA24A4"/>
    <w:rsid w:val="00BE1B8B"/>
    <w:rsid w:val="00BF04F6"/>
    <w:rsid w:val="00C344DE"/>
    <w:rsid w:val="00C60D3E"/>
    <w:rsid w:val="00CC7B61"/>
    <w:rsid w:val="00CD6071"/>
    <w:rsid w:val="00D05B93"/>
    <w:rsid w:val="00E23602"/>
    <w:rsid w:val="00E3044E"/>
    <w:rsid w:val="00E31496"/>
    <w:rsid w:val="00E66055"/>
    <w:rsid w:val="00E66C9A"/>
    <w:rsid w:val="00EC063C"/>
    <w:rsid w:val="00EF2FF5"/>
    <w:rsid w:val="00F3661B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BAFC-D6D7-421F-A26D-FCA29EC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B54"/>
    <w:pPr>
      <w:suppressAutoHyphens/>
      <w:autoSpaceDN w:val="0"/>
      <w:spacing w:after="4" w:line="348" w:lineRule="auto"/>
      <w:ind w:left="132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lang w:val="en-US" w:eastAsia="zh-CN"/>
    </w:rPr>
  </w:style>
  <w:style w:type="paragraph" w:styleId="a3">
    <w:name w:val="List Paragraph"/>
    <w:basedOn w:val="a"/>
    <w:uiPriority w:val="34"/>
    <w:qFormat/>
    <w:rsid w:val="00837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5D7"/>
  </w:style>
  <w:style w:type="paragraph" w:styleId="a6">
    <w:name w:val="footer"/>
    <w:basedOn w:val="a"/>
    <w:link w:val="a7"/>
    <w:uiPriority w:val="99"/>
    <w:unhideWhenUsed/>
    <w:rsid w:val="0064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Владимировна Калинина</dc:creator>
  <cp:keywords/>
  <dc:description/>
  <cp:lastModifiedBy>Диана Владимировна Калинина</cp:lastModifiedBy>
  <cp:revision>4</cp:revision>
  <dcterms:created xsi:type="dcterms:W3CDTF">2023-12-03T13:50:00Z</dcterms:created>
  <dcterms:modified xsi:type="dcterms:W3CDTF">2024-03-01T14:11:00Z</dcterms:modified>
</cp:coreProperties>
</file>